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B1" w:rsidRDefault="00A45BD9">
      <w:r w:rsidRPr="00A45BD9">
        <w:drawing>
          <wp:inline distT="0" distB="0" distL="0" distR="0">
            <wp:extent cx="3529923" cy="3528000"/>
            <wp:effectExtent l="19050" t="0" r="0" b="0"/>
            <wp:docPr id="1" name="Рисунок 1" descr="http://adm-salsk.ru/wp-content/uploads/2020/04/vxJ2wab3VCk-150x150.jpg">
              <a:hlinkClick xmlns:a="http://schemas.openxmlformats.org/drawingml/2006/main" r:id="rId4" tooltip="&quot;КОРОНАВИРУС: СИТУАЦИЯ НА 13.04.2020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-salsk.ru/wp-content/uploads/2020/04/vxJ2wab3VCk-150x150.jpg">
                      <a:hlinkClick r:id="rId4" tooltip="&quot;КОРОНАВИРУС: СИТУАЦИЯ НА 13.04.2020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23" cy="352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BD9" w:rsidRPr="00D77F9F" w:rsidRDefault="00A45BD9" w:rsidP="00A45BD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hyperlink r:id="rId6" w:tooltip="КОРОНАВИРУС: СИТУАЦИЯ НА 13.04.2020" w:history="1">
        <w:r w:rsidRPr="00D77F9F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</w:rPr>
          <w:t>КОРОНАВИРУС: СИТУАЦИЯ НА 13.04.2020</w:t>
        </w:r>
      </w:hyperlink>
    </w:p>
    <w:p w:rsidR="00A45BD9" w:rsidRDefault="00A45BD9" w:rsidP="00A45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5BD9" w:rsidRPr="00D77F9F" w:rsidRDefault="00A45BD9" w:rsidP="00A45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7F9F">
        <w:rPr>
          <w:rFonts w:ascii="Times New Roman" w:eastAsia="Times New Roman" w:hAnsi="Times New Roman" w:cs="Times New Roman"/>
          <w:sz w:val="24"/>
          <w:szCs w:val="24"/>
        </w:rPr>
        <w:t xml:space="preserve">На 13 апреля в Сальском районе: под наблюдением — 53 человека, на обследовании — 2, </w:t>
      </w:r>
      <w:proofErr w:type="gramStart"/>
      <w:r w:rsidRPr="00D77F9F">
        <w:rPr>
          <w:rFonts w:ascii="Times New Roman" w:eastAsia="Times New Roman" w:hAnsi="Times New Roman" w:cs="Times New Roman"/>
          <w:sz w:val="24"/>
          <w:szCs w:val="24"/>
        </w:rPr>
        <w:t>заболевших</w:t>
      </w:r>
      <w:proofErr w:type="gramEnd"/>
      <w:r w:rsidRPr="00D77F9F">
        <w:rPr>
          <w:rFonts w:ascii="Times New Roman" w:eastAsia="Times New Roman" w:hAnsi="Times New Roman" w:cs="Times New Roman"/>
          <w:sz w:val="24"/>
          <w:szCs w:val="24"/>
        </w:rPr>
        <w:t xml:space="preserve"> — 1.</w:t>
      </w:r>
      <w:r w:rsidRPr="00D77F9F">
        <w:rPr>
          <w:rFonts w:ascii="Times New Roman" w:eastAsia="Times New Roman" w:hAnsi="Times New Roman" w:cs="Times New Roman"/>
          <w:sz w:val="24"/>
          <w:szCs w:val="24"/>
        </w:rPr>
        <w:br/>
        <w:t xml:space="preserve">Вопросы по ситуации с </w:t>
      </w:r>
      <w:proofErr w:type="spellStart"/>
      <w:r w:rsidRPr="00D77F9F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Pr="00D77F9F">
        <w:rPr>
          <w:rFonts w:ascii="Times New Roman" w:eastAsia="Times New Roman" w:hAnsi="Times New Roman" w:cs="Times New Roman"/>
          <w:sz w:val="24"/>
          <w:szCs w:val="24"/>
        </w:rPr>
        <w:t xml:space="preserve"> инфекцией?</w:t>
      </w:r>
      <w:r w:rsidRPr="00D77F9F">
        <w:rPr>
          <w:rFonts w:ascii="Times New Roman" w:eastAsia="Times New Roman" w:hAnsi="Times New Roman" w:cs="Times New Roman"/>
          <w:sz w:val="24"/>
          <w:szCs w:val="24"/>
        </w:rPr>
        <w:br/>
        <w:t xml:space="preserve">Телефон «горячей линии» оперативного штаба мониторинга ситуации по </w:t>
      </w:r>
      <w:proofErr w:type="spellStart"/>
      <w:r w:rsidRPr="00D77F9F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Pr="00D77F9F">
        <w:rPr>
          <w:rFonts w:ascii="Times New Roman" w:eastAsia="Times New Roman" w:hAnsi="Times New Roman" w:cs="Times New Roman"/>
          <w:sz w:val="24"/>
          <w:szCs w:val="24"/>
        </w:rPr>
        <w:t xml:space="preserve"> инфекции </w:t>
      </w:r>
      <w:proofErr w:type="gramStart"/>
      <w:r w:rsidRPr="00D77F9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D77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77F9F">
        <w:rPr>
          <w:rFonts w:ascii="Times New Roman" w:eastAsia="Times New Roman" w:hAnsi="Times New Roman" w:cs="Times New Roman"/>
          <w:sz w:val="24"/>
          <w:szCs w:val="24"/>
        </w:rPr>
        <w:t>Сальском</w:t>
      </w:r>
      <w:proofErr w:type="gramEnd"/>
      <w:r w:rsidRPr="00D77F9F">
        <w:rPr>
          <w:rFonts w:ascii="Times New Roman" w:eastAsia="Times New Roman" w:hAnsi="Times New Roman" w:cs="Times New Roman"/>
          <w:sz w:val="24"/>
          <w:szCs w:val="24"/>
        </w:rPr>
        <w:t xml:space="preserve"> районе </w:t>
      </w:r>
      <w:r w:rsidRPr="00D77F9F">
        <w:rPr>
          <w:rFonts w:ascii="Times New Roman" w:eastAsia="Times New Roman" w:hAnsi="Times New Roman" w:cs="Times New Roman"/>
          <w:b/>
          <w:bCs/>
          <w:sz w:val="24"/>
          <w:szCs w:val="24"/>
        </w:rPr>
        <w:t>5-06-95</w:t>
      </w:r>
      <w:r w:rsidRPr="00D77F9F">
        <w:rPr>
          <w:rFonts w:ascii="Times New Roman" w:eastAsia="Times New Roman" w:hAnsi="Times New Roman" w:cs="Times New Roman"/>
          <w:sz w:val="24"/>
          <w:szCs w:val="24"/>
        </w:rPr>
        <w:t> (с </w:t>
      </w:r>
      <w:r w:rsidRPr="00D77F9F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D77F9F">
        <w:rPr>
          <w:rFonts w:ascii="Times New Roman" w:eastAsia="Times New Roman" w:hAnsi="Times New Roman" w:cs="Times New Roman"/>
          <w:sz w:val="24"/>
          <w:szCs w:val="24"/>
        </w:rPr>
        <w:t> до </w:t>
      </w:r>
      <w:r w:rsidRPr="00D77F9F">
        <w:rPr>
          <w:rFonts w:ascii="Times New Roman" w:eastAsia="Times New Roman" w:hAnsi="Times New Roman" w:cs="Times New Roman"/>
          <w:b/>
          <w:bCs/>
          <w:sz w:val="24"/>
          <w:szCs w:val="24"/>
        </w:rPr>
        <w:t>18</w:t>
      </w:r>
      <w:r w:rsidRPr="00D77F9F">
        <w:rPr>
          <w:rFonts w:ascii="Times New Roman" w:eastAsia="Times New Roman" w:hAnsi="Times New Roman" w:cs="Times New Roman"/>
          <w:sz w:val="24"/>
          <w:szCs w:val="24"/>
        </w:rPr>
        <w:t> часов в </w:t>
      </w:r>
      <w:r w:rsidRPr="00D77F9F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рабочие дни</w:t>
      </w:r>
      <w:r w:rsidRPr="00D77F9F">
        <w:rPr>
          <w:rFonts w:ascii="Times New Roman" w:eastAsia="Times New Roman" w:hAnsi="Times New Roman" w:cs="Times New Roman"/>
          <w:sz w:val="24"/>
          <w:szCs w:val="24"/>
        </w:rPr>
        <w:t>), </w:t>
      </w:r>
      <w:r w:rsidRPr="00D77F9F">
        <w:rPr>
          <w:rFonts w:ascii="Times New Roman" w:eastAsia="Times New Roman" w:hAnsi="Times New Roman" w:cs="Times New Roman"/>
          <w:b/>
          <w:bCs/>
          <w:sz w:val="24"/>
          <w:szCs w:val="24"/>
        </w:rPr>
        <w:t>8-928-124-67-28</w:t>
      </w:r>
      <w:r w:rsidRPr="00D77F9F">
        <w:rPr>
          <w:rFonts w:ascii="Times New Roman" w:eastAsia="Times New Roman" w:hAnsi="Times New Roman" w:cs="Times New Roman"/>
          <w:sz w:val="24"/>
          <w:szCs w:val="24"/>
        </w:rPr>
        <w:t> (</w:t>
      </w:r>
      <w:r w:rsidRPr="00D77F9F">
        <w:rPr>
          <w:rFonts w:ascii="Times New Roman" w:eastAsia="Times New Roman" w:hAnsi="Times New Roman" w:cs="Times New Roman"/>
          <w:b/>
          <w:bCs/>
          <w:sz w:val="24"/>
          <w:szCs w:val="24"/>
        </w:rPr>
        <w:t>круглосуточно</w:t>
      </w:r>
      <w:r w:rsidRPr="00D77F9F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D77F9F">
        <w:rPr>
          <w:rFonts w:ascii="Times New Roman" w:eastAsia="Times New Roman" w:hAnsi="Times New Roman" w:cs="Times New Roman"/>
          <w:sz w:val="24"/>
          <w:szCs w:val="24"/>
        </w:rPr>
        <w:br/>
        <w:t xml:space="preserve">По вопросам профилактики </w:t>
      </w:r>
      <w:proofErr w:type="spellStart"/>
      <w:r w:rsidRPr="00D77F9F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Pr="00D77F9F">
        <w:rPr>
          <w:rFonts w:ascii="Times New Roman" w:eastAsia="Times New Roman" w:hAnsi="Times New Roman" w:cs="Times New Roman"/>
          <w:sz w:val="24"/>
          <w:szCs w:val="24"/>
        </w:rPr>
        <w:t xml:space="preserve"> инфекции можно обращаться в Единый консультационный центр </w:t>
      </w:r>
      <w:proofErr w:type="spellStart"/>
      <w:r w:rsidRPr="00D77F9F"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  <w:r w:rsidRPr="00D77F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7F9F">
        <w:rPr>
          <w:rFonts w:ascii="Times New Roman" w:eastAsia="Times New Roman" w:hAnsi="Times New Roman" w:cs="Times New Roman"/>
          <w:b/>
          <w:bCs/>
          <w:sz w:val="24"/>
          <w:szCs w:val="24"/>
        </w:rPr>
        <w:t>8-800-555-49-43</w:t>
      </w:r>
      <w:r w:rsidRPr="00D77F9F">
        <w:rPr>
          <w:rFonts w:ascii="Times New Roman" w:eastAsia="Times New Roman" w:hAnsi="Times New Roman" w:cs="Times New Roman"/>
          <w:sz w:val="24"/>
          <w:szCs w:val="24"/>
        </w:rPr>
        <w:t xml:space="preserve">, в управление </w:t>
      </w:r>
      <w:proofErr w:type="spellStart"/>
      <w:r w:rsidRPr="00D77F9F"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  <w:r w:rsidRPr="00D77F9F">
        <w:rPr>
          <w:rFonts w:ascii="Times New Roman" w:eastAsia="Times New Roman" w:hAnsi="Times New Roman" w:cs="Times New Roman"/>
          <w:sz w:val="24"/>
          <w:szCs w:val="24"/>
        </w:rPr>
        <w:t xml:space="preserve"> по Ростовской области 8 (863) </w:t>
      </w:r>
      <w:r w:rsidRPr="00D77F9F">
        <w:rPr>
          <w:rFonts w:ascii="Times New Roman" w:eastAsia="Times New Roman" w:hAnsi="Times New Roman" w:cs="Times New Roman"/>
          <w:b/>
          <w:bCs/>
          <w:sz w:val="24"/>
          <w:szCs w:val="24"/>
        </w:rPr>
        <w:t>251-06-12</w:t>
      </w:r>
      <w:r w:rsidRPr="00D77F9F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D77F9F">
        <w:rPr>
          <w:rFonts w:ascii="Times New Roman" w:eastAsia="Times New Roman" w:hAnsi="Times New Roman" w:cs="Times New Roman"/>
          <w:b/>
          <w:bCs/>
          <w:sz w:val="24"/>
          <w:szCs w:val="24"/>
        </w:rPr>
        <w:t>8-800-100-74-17</w:t>
      </w:r>
      <w:r w:rsidRPr="00D77F9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77F9F">
        <w:rPr>
          <w:rFonts w:ascii="Times New Roman" w:eastAsia="Times New Roman" w:hAnsi="Times New Roman" w:cs="Times New Roman"/>
          <w:sz w:val="24"/>
          <w:szCs w:val="24"/>
        </w:rPr>
        <w:br/>
        <w:t>В министерстве здравоохранения Ростовской области организована круглосуточная «горячая линия» </w:t>
      </w:r>
      <w:r w:rsidRPr="00D77F9F">
        <w:rPr>
          <w:rFonts w:ascii="Times New Roman" w:eastAsia="Times New Roman" w:hAnsi="Times New Roman" w:cs="Times New Roman"/>
          <w:b/>
          <w:bCs/>
          <w:sz w:val="24"/>
          <w:szCs w:val="24"/>
        </w:rPr>
        <w:t>8-928-767-38-91</w:t>
      </w:r>
      <w:r w:rsidRPr="00D77F9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77F9F">
        <w:rPr>
          <w:rFonts w:ascii="Times New Roman" w:eastAsia="Times New Roman" w:hAnsi="Times New Roman" w:cs="Times New Roman"/>
          <w:sz w:val="24"/>
          <w:szCs w:val="24"/>
        </w:rPr>
        <w:br/>
        <w:t>В Администрации Сальского района также работают телефоны «горячей линии» </w:t>
      </w:r>
      <w:r w:rsidRPr="00D77F9F">
        <w:rPr>
          <w:rFonts w:ascii="Times New Roman" w:eastAsia="Times New Roman" w:hAnsi="Times New Roman" w:cs="Times New Roman"/>
          <w:b/>
          <w:bCs/>
          <w:sz w:val="24"/>
          <w:szCs w:val="24"/>
        </w:rPr>
        <w:t>5-12-18</w:t>
      </w:r>
      <w:r w:rsidRPr="00D77F9F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D77F9F">
        <w:rPr>
          <w:rFonts w:ascii="Times New Roman" w:eastAsia="Times New Roman" w:hAnsi="Times New Roman" w:cs="Times New Roman"/>
          <w:b/>
          <w:bCs/>
          <w:sz w:val="24"/>
          <w:szCs w:val="24"/>
        </w:rPr>
        <w:t>5-22-22</w:t>
      </w:r>
      <w:r w:rsidRPr="00D77F9F">
        <w:rPr>
          <w:rFonts w:ascii="Times New Roman" w:eastAsia="Times New Roman" w:hAnsi="Times New Roman" w:cs="Times New Roman"/>
          <w:sz w:val="24"/>
          <w:szCs w:val="24"/>
        </w:rPr>
        <w:t> (с </w:t>
      </w:r>
      <w:r w:rsidRPr="00D77F9F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D77F9F">
        <w:rPr>
          <w:rFonts w:ascii="Times New Roman" w:eastAsia="Times New Roman" w:hAnsi="Times New Roman" w:cs="Times New Roman"/>
          <w:sz w:val="24"/>
          <w:szCs w:val="24"/>
        </w:rPr>
        <w:t> до </w:t>
      </w:r>
      <w:r w:rsidRPr="00D77F9F">
        <w:rPr>
          <w:rFonts w:ascii="Times New Roman" w:eastAsia="Times New Roman" w:hAnsi="Times New Roman" w:cs="Times New Roman"/>
          <w:b/>
          <w:bCs/>
          <w:sz w:val="24"/>
          <w:szCs w:val="24"/>
        </w:rPr>
        <w:t>17</w:t>
      </w:r>
      <w:r w:rsidRPr="00D77F9F">
        <w:rPr>
          <w:rFonts w:ascii="Times New Roman" w:eastAsia="Times New Roman" w:hAnsi="Times New Roman" w:cs="Times New Roman"/>
          <w:sz w:val="24"/>
          <w:szCs w:val="24"/>
        </w:rPr>
        <w:t> часов в </w:t>
      </w:r>
      <w:r w:rsidRPr="00D77F9F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рабочие дни</w:t>
      </w:r>
      <w:r w:rsidRPr="00D77F9F">
        <w:rPr>
          <w:rFonts w:ascii="Times New Roman" w:eastAsia="Times New Roman" w:hAnsi="Times New Roman" w:cs="Times New Roman"/>
          <w:sz w:val="24"/>
          <w:szCs w:val="24"/>
        </w:rPr>
        <w:t>) по вопросам:</w:t>
      </w:r>
      <w:proofErr w:type="gramStart"/>
      <w:r w:rsidRPr="00D77F9F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Pr="00D77F9F">
        <w:rPr>
          <w:rFonts w:ascii="Times New Roman" w:eastAsia="Times New Roman" w:hAnsi="Times New Roman" w:cs="Times New Roman"/>
          <w:sz w:val="24"/>
          <w:szCs w:val="24"/>
        </w:rPr>
        <w:t>ценообразования на социально значимые продукты питания;</w:t>
      </w:r>
      <w:r w:rsidRPr="00D77F9F">
        <w:rPr>
          <w:rFonts w:ascii="Times New Roman" w:eastAsia="Times New Roman" w:hAnsi="Times New Roman" w:cs="Times New Roman"/>
          <w:sz w:val="24"/>
          <w:szCs w:val="24"/>
        </w:rPr>
        <w:br/>
        <w:t>-перебоев с поставками и наличия продуктов питания первой необходимости, бытовой химии, средств гигиены;</w:t>
      </w:r>
      <w:r w:rsidRPr="00D77F9F">
        <w:rPr>
          <w:rFonts w:ascii="Times New Roman" w:eastAsia="Times New Roman" w:hAnsi="Times New Roman" w:cs="Times New Roman"/>
          <w:sz w:val="24"/>
          <w:szCs w:val="24"/>
        </w:rPr>
        <w:br/>
        <w:t>-резкого повышения цен на товары первой необходимости;</w:t>
      </w:r>
      <w:r w:rsidRPr="00D77F9F">
        <w:rPr>
          <w:rFonts w:ascii="Times New Roman" w:eastAsia="Times New Roman" w:hAnsi="Times New Roman" w:cs="Times New Roman"/>
          <w:sz w:val="24"/>
          <w:szCs w:val="24"/>
        </w:rPr>
        <w:br/>
        <w:t>-нарушения законов «Об основах государственного регулирования торговой деятельности в РФ» и Кодекса РФ об административных правонарушениях в торговой сфере.</w:t>
      </w:r>
    </w:p>
    <w:p w:rsidR="00A45BD9" w:rsidRDefault="00A45BD9"/>
    <w:sectPr w:rsidR="00A45BD9" w:rsidSect="005E7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5BD9"/>
    <w:rsid w:val="005E71B1"/>
    <w:rsid w:val="00A45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B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-salsk.ru/koronavirus-situaciya-na-13-04-2020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adm-salsk.ru/wp-content/uploads/2020/04/vxJ2wab3VCk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2020-04-14T12:37:00Z</dcterms:created>
  <dcterms:modified xsi:type="dcterms:W3CDTF">2020-04-14T12:39:00Z</dcterms:modified>
</cp:coreProperties>
</file>