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27" w:rsidRDefault="00CB7527" w:rsidP="00CB75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РОСТОВСКОЙ ОБЛАСТИ</w:t>
      </w:r>
    </w:p>
    <w:p w:rsidR="00CB7527" w:rsidRDefault="00CB7527" w:rsidP="00CB75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САЛЬСКОГО РАЙОНА  </w:t>
      </w:r>
    </w:p>
    <w:p w:rsidR="00CB7527" w:rsidRDefault="00CB7527" w:rsidP="00CB75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</w:t>
      </w:r>
    </w:p>
    <w:p w:rsidR="00CB7527" w:rsidRDefault="00CB7527" w:rsidP="00CB75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БУДЕННОВСКОГО СЕЛЬСКОГО ПОСЕЛЕНИЯ</w:t>
      </w:r>
    </w:p>
    <w:p w:rsidR="00CB7527" w:rsidRDefault="00CB7527" w:rsidP="00CB752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B7527" w:rsidRDefault="00CB7527" w:rsidP="00CB75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CB7527" w:rsidRDefault="00CB7527" w:rsidP="00CB752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7527" w:rsidRDefault="00CB7527" w:rsidP="00CB7527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 января  2017 года                                                                        № 4  </w:t>
      </w:r>
    </w:p>
    <w:p w:rsidR="00CB7527" w:rsidRDefault="00CB7527" w:rsidP="00CB7527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7527" w:rsidRDefault="00CB7527" w:rsidP="00CB7527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п. Конезавод имени Буденного</w:t>
      </w:r>
    </w:p>
    <w:p w:rsidR="00CB7527" w:rsidRDefault="00CB7527" w:rsidP="00CB75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7527" w:rsidRDefault="00CB7527" w:rsidP="00CB7527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порядка создания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координационных или                                                          совещательных органов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области развития малого и                                                                    среднего предпринимательства   </w:t>
      </w:r>
      <w:r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Буденновского сельского поселения</w:t>
      </w:r>
    </w:p>
    <w:p w:rsidR="00CB7527" w:rsidRDefault="00CB7527" w:rsidP="00CB75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7527" w:rsidRDefault="00CB7527" w:rsidP="00CB752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CB7527" w:rsidRDefault="00CB7527" w:rsidP="00CB752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76767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Федерации», руководствуясь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Уставом муниципального образования «Буденновское сельское поселение»</w:t>
      </w:r>
    </w:p>
    <w:p w:rsidR="00CB7527" w:rsidRDefault="00CB7527" w:rsidP="00CB7527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CB7527" w:rsidRDefault="00CB7527" w:rsidP="00CB75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CB7527" w:rsidRDefault="00CB7527" w:rsidP="00CB75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Утвердить Положение о порядке создания координационных или совещательных органов в области развития малого и среднего предпринимательства на территории Буденновского сельского поселения согласно приложению.</w:t>
      </w:r>
    </w:p>
    <w:p w:rsidR="00CB7527" w:rsidRDefault="00CB7527" w:rsidP="00CB75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со дня его официального обнародования.</w:t>
      </w:r>
    </w:p>
    <w:p w:rsidR="00CB7527" w:rsidRDefault="00CB7527" w:rsidP="00CB75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7527" w:rsidRDefault="00CB7527" w:rsidP="00CB752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B7527" w:rsidRDefault="00CB7527" w:rsidP="00CB7527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B7527" w:rsidRDefault="00CB7527" w:rsidP="00CB7527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B7527" w:rsidRDefault="00CB7527" w:rsidP="00CB75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7527" w:rsidRDefault="00CB7527" w:rsidP="00CB75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 Буденновского</w:t>
      </w:r>
    </w:p>
    <w:p w:rsidR="00CB7527" w:rsidRDefault="00CB7527" w:rsidP="00CB75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Степаненко К.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CB7527" w:rsidRDefault="00CB7527" w:rsidP="00CB752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B7527" w:rsidRDefault="00CB7527" w:rsidP="00CB7527"/>
    <w:p w:rsidR="00CB7527" w:rsidRDefault="00CB7527" w:rsidP="00CB7527"/>
    <w:p w:rsidR="00CB7527" w:rsidRDefault="00CB7527" w:rsidP="00CB75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B7527" w:rsidRDefault="00CB7527" w:rsidP="00CB75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</w:p>
    <w:p w:rsidR="00CB7527" w:rsidRDefault="00CB7527" w:rsidP="00CB75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Буденновского сельского поселения </w:t>
      </w:r>
    </w:p>
    <w:p w:rsidR="00CB7527" w:rsidRDefault="00CB7527" w:rsidP="00CB75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09.01.2017 г. № 4</w:t>
      </w:r>
    </w:p>
    <w:p w:rsidR="00CB7527" w:rsidRDefault="00CB7527" w:rsidP="00CB7527">
      <w:pPr>
        <w:jc w:val="both"/>
        <w:rPr>
          <w:sz w:val="28"/>
          <w:szCs w:val="28"/>
        </w:rPr>
      </w:pPr>
    </w:p>
    <w:p w:rsidR="00CB7527" w:rsidRDefault="00CB7527" w:rsidP="00CB7527">
      <w:pPr>
        <w:pStyle w:val="a3"/>
        <w:spacing w:before="0" w:beforeAutospacing="0" w:after="0" w:afterAutospacing="0"/>
        <w:jc w:val="center"/>
        <w:rPr>
          <w:rStyle w:val="a5"/>
          <w:rFonts w:eastAsiaTheme="majorEastAsia"/>
          <w:color w:val="000000"/>
        </w:rPr>
      </w:pPr>
      <w:r>
        <w:rPr>
          <w:rStyle w:val="a5"/>
          <w:rFonts w:eastAsiaTheme="majorEastAsia"/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br/>
      </w:r>
      <w:r>
        <w:rPr>
          <w:rStyle w:val="a5"/>
          <w:rFonts w:eastAsiaTheme="majorEastAsia"/>
          <w:color w:val="000000"/>
          <w:sz w:val="28"/>
          <w:szCs w:val="28"/>
        </w:rPr>
        <w:t>создания координационных или совещательных органов                                                в области развития малого и среднего предпринимательства                                         на территории Буденновского сельского поселения</w:t>
      </w:r>
    </w:p>
    <w:p w:rsidR="00CB7527" w:rsidRDefault="00CB7527" w:rsidP="00CB7527">
      <w:pPr>
        <w:pStyle w:val="a3"/>
        <w:spacing w:before="0" w:beforeAutospacing="0" w:after="0" w:afterAutospacing="0"/>
        <w:jc w:val="both"/>
        <w:rPr>
          <w:rFonts w:eastAsiaTheme="majorEastAsia"/>
        </w:rPr>
      </w:pPr>
    </w:p>
    <w:p w:rsidR="00CB7527" w:rsidRDefault="00CB7527" w:rsidP="00CB75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CB7527" w:rsidRDefault="00CB7527" w:rsidP="00CB752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B7527" w:rsidRDefault="00CB7527" w:rsidP="00CB75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Порядок создания координационных или совещательных органов в области развития малого и среднего предпринимательства на территории Буденновского сельского поселения (далее - Порядок) определяет цели, условия и процедуру создания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</w:p>
    <w:p w:rsidR="00CB7527" w:rsidRDefault="00CB7527" w:rsidP="00CB75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В своей деятельности координационные или совещательные органы руководствуются </w:t>
      </w:r>
      <w:hyperlink r:id="rId4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Конституцией Российской Федерации</w:t>
        </w:r>
      </w:hyperlink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Ростовской области, правовыми актами органа местного самоуправления Буденновского сельского поселения.</w:t>
      </w:r>
    </w:p>
    <w:p w:rsidR="00CB7527" w:rsidRDefault="00CB7527" w:rsidP="00CB75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527" w:rsidRDefault="00CB7527" w:rsidP="00CB7527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 Создание координационных или совещательных органов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7527" w:rsidRDefault="00CB7527" w:rsidP="00CB75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Координационные или совещательные органы создаются при администрации Буденновского сельского поселения (далее - Администрация).</w:t>
      </w:r>
    </w:p>
    <w:p w:rsidR="00CB7527" w:rsidRDefault="00CB7527" w:rsidP="00CB75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Образование координационных или совещательных органов утверждается постановлением Администрации. Нормативно-правовые акты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порядке, а также размещению на официальном сайте Администрации Буденновского сельского поселения.</w:t>
      </w:r>
    </w:p>
    <w:p w:rsidR="00CB7527" w:rsidRDefault="00CB7527" w:rsidP="00CB7527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CB7527" w:rsidRDefault="00CB7527" w:rsidP="00CB7527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 Цели создания координационных или совещательных органов</w:t>
      </w:r>
    </w:p>
    <w:p w:rsidR="00CB7527" w:rsidRDefault="00CB7527" w:rsidP="00CB7527">
      <w:pPr>
        <w:jc w:val="both"/>
        <w:rPr>
          <w:rFonts w:ascii="Times New Roman" w:hAnsi="Times New Roman"/>
          <w:sz w:val="28"/>
          <w:szCs w:val="28"/>
        </w:rPr>
      </w:pP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Координационные или совещательные органы создаются в целях: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общественной экспертизы проектов муниципальных правовых актов Буденновского сельского поселения, регулирующих развитие малого и среднего предпринимательства;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выработки рекомендаций органам исполнительной власти Ростовской области и органам местного самоуправления при определении приоритетов в области развития малого и среднего предпринимательства;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CB7527" w:rsidRDefault="00CB7527" w:rsidP="00CB7527">
      <w:pPr>
        <w:jc w:val="both"/>
        <w:rPr>
          <w:rFonts w:ascii="Times New Roman" w:hAnsi="Times New Roman"/>
          <w:sz w:val="28"/>
          <w:szCs w:val="28"/>
        </w:rPr>
      </w:pPr>
    </w:p>
    <w:p w:rsidR="00CB7527" w:rsidRDefault="00CB7527" w:rsidP="00CB7527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 Требования, предъявляемые при создании координационного или совещательного органа</w:t>
      </w:r>
    </w:p>
    <w:p w:rsidR="00CB7527" w:rsidRDefault="00CB7527" w:rsidP="00CB7527">
      <w:pPr>
        <w:jc w:val="both"/>
        <w:rPr>
          <w:rFonts w:ascii="Times New Roman" w:hAnsi="Times New Roman"/>
          <w:sz w:val="28"/>
          <w:szCs w:val="28"/>
        </w:rPr>
      </w:pP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Буденновского сельского поселения в количестве не менее десяти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 в Администрацию.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</w:t>
      </w:r>
      <w:r>
        <w:rPr>
          <w:rFonts w:ascii="Times New Roman" w:hAnsi="Times New Roman"/>
          <w:sz w:val="28"/>
          <w:szCs w:val="28"/>
        </w:rPr>
        <w:lastRenderedPageBreak/>
        <w:t>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выписки из Единого государственного реестра юридических лиц, заверенную руководителем юридического лица, полученную не ранее чем за один месяц до даты обращения.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 представления выписок из Единого государственного реестра юридических лиц, Администрация запрашивает их самостоятельно.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Поступившие от инициаторов предложения в адрес Администрации подлежат рассмотрению в течение месяца.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  <w:proofErr w:type="gramEnd"/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предложения инициатором, не указанным в пункте 1 настоящего раздела;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в представленных документах неполной или недостаточной информации;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proofErr w:type="gramStart"/>
      <w:r>
        <w:rPr>
          <w:rFonts w:ascii="Times New Roman" w:hAnsi="Times New Roman"/>
          <w:sz w:val="28"/>
          <w:szCs w:val="28"/>
        </w:rPr>
        <w:t>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Буденновского сельского поселения.</w:t>
      </w:r>
      <w:proofErr w:type="gramEnd"/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CB7527" w:rsidRDefault="00CB7527" w:rsidP="00CB75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CB7527" w:rsidRDefault="00CB7527" w:rsidP="00CB7527">
      <w:pPr>
        <w:ind w:firstLine="720"/>
        <w:jc w:val="both"/>
      </w:pPr>
      <w:r>
        <w:rPr>
          <w:rFonts w:ascii="Times New Roman" w:hAnsi="Times New Roman"/>
          <w:sz w:val="28"/>
          <w:szCs w:val="28"/>
        </w:rPr>
        <w:t>4.6. Председателем координационного или совещательного органа является глава Администрации Буденновского сельского поселения.</w:t>
      </w:r>
      <w:r>
        <w:t xml:space="preserve"> </w:t>
      </w:r>
    </w:p>
    <w:p w:rsidR="0015608F" w:rsidRDefault="0015608F"/>
    <w:sectPr w:rsidR="0015608F" w:rsidSect="0015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527"/>
    <w:rsid w:val="0015608F"/>
    <w:rsid w:val="005230A1"/>
    <w:rsid w:val="00CB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27"/>
    <w:pPr>
      <w:spacing w:after="160" w:line="252" w:lineRule="auto"/>
    </w:pPr>
    <w:rPr>
      <w:rFonts w:ascii="Calibri" w:eastAsia="Times New Roman" w:hAnsi="Calibri" w:cs="Times New Roman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CB752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B752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B7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rsid w:val="00CB7527"/>
    <w:rPr>
      <w:color w:val="106BBE"/>
    </w:rPr>
  </w:style>
  <w:style w:type="character" w:styleId="a5">
    <w:name w:val="Strong"/>
    <w:basedOn w:val="a0"/>
    <w:qFormat/>
    <w:rsid w:val="00CB75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B7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2022-03-23T14:07:00Z</dcterms:created>
  <dcterms:modified xsi:type="dcterms:W3CDTF">2022-03-23T14:07:00Z</dcterms:modified>
</cp:coreProperties>
</file>