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D8" w:rsidRPr="00BB40D8" w:rsidRDefault="00BB40D8" w:rsidP="00BB40D8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 w:rsidRPr="00BB40D8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B40D8">
        <w:rPr>
          <w:rFonts w:ascii="Times New Roman" w:hAnsi="Times New Roman"/>
          <w:sz w:val="24"/>
          <w:szCs w:val="24"/>
        </w:rPr>
        <w:t xml:space="preserve">      </w:t>
      </w:r>
      <w:r w:rsidRPr="00BB40D8">
        <w:rPr>
          <w:rFonts w:ascii="Times New Roman" w:hAnsi="Times New Roman"/>
          <w:sz w:val="28"/>
          <w:szCs w:val="28"/>
        </w:rPr>
        <w:t xml:space="preserve">Российская  Федерация                  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>Ростовская  область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>Сальский район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BB40D8" w:rsidRPr="00BB40D8" w:rsidRDefault="00BB40D8" w:rsidP="00BB40D8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40D8">
        <w:rPr>
          <w:rFonts w:ascii="Times New Roman" w:hAnsi="Times New Roman"/>
          <w:b/>
          <w:color w:val="000000"/>
          <w:sz w:val="28"/>
          <w:szCs w:val="28"/>
        </w:rPr>
        <w:t>БУДЕННОВСКОГО СЕЛЬСКОГО ПОСЕЛЕНИЯ</w:t>
      </w:r>
    </w:p>
    <w:p w:rsidR="00BB40D8" w:rsidRPr="00BB40D8" w:rsidRDefault="00BB40D8" w:rsidP="00BB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D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B40D8" w:rsidRPr="00BB40D8" w:rsidRDefault="00BB40D8" w:rsidP="00BB40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0D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B40D8" w:rsidRPr="00BB40D8" w:rsidRDefault="00BB40D8" w:rsidP="00BB40D8">
      <w:pPr>
        <w:pStyle w:val="a6"/>
        <w:rPr>
          <w:rFonts w:ascii="Times New Roman" w:hAnsi="Times New Roman"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 xml:space="preserve"> 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1"/>
      </w:tblGrid>
      <w:tr w:rsidR="00BB40D8" w:rsidRPr="00BB40D8" w:rsidTr="00BB40D8">
        <w:trPr>
          <w:tblCellSpacing w:w="15" w:type="dxa"/>
        </w:trPr>
        <w:tc>
          <w:tcPr>
            <w:tcW w:w="6081" w:type="dxa"/>
            <w:vAlign w:val="center"/>
            <w:hideMark/>
          </w:tcPr>
          <w:p w:rsidR="00BB40D8" w:rsidRPr="00BB40D8" w:rsidRDefault="00BB40D8" w:rsidP="00BB4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0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Положения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      </w:r>
          </w:p>
        </w:tc>
      </w:tr>
    </w:tbl>
    <w:p w:rsidR="00BB40D8" w:rsidRPr="00BB40D8" w:rsidRDefault="00BB40D8" w:rsidP="00BB40D8">
      <w:pPr>
        <w:pStyle w:val="a6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sz w:val="28"/>
          <w:szCs w:val="28"/>
        </w:rPr>
        <w:t> </w:t>
      </w:r>
      <w:r w:rsidRPr="00BB40D8">
        <w:rPr>
          <w:rFonts w:ascii="Times New Roman" w:hAnsi="Times New Roman"/>
          <w:b/>
          <w:sz w:val="28"/>
          <w:szCs w:val="28"/>
        </w:rPr>
        <w:t>Принято</w:t>
      </w:r>
    </w:p>
    <w:p w:rsidR="00BB40D8" w:rsidRPr="00BB40D8" w:rsidRDefault="00BB40D8" w:rsidP="00BB40D8">
      <w:pPr>
        <w:pStyle w:val="a6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b/>
          <w:sz w:val="28"/>
          <w:szCs w:val="28"/>
        </w:rPr>
        <w:t>Собранием депутатов Буденновского</w:t>
      </w:r>
    </w:p>
    <w:p w:rsidR="00BB40D8" w:rsidRPr="00BB40D8" w:rsidRDefault="00BB40D8" w:rsidP="00BB40D8">
      <w:pPr>
        <w:pStyle w:val="a6"/>
        <w:rPr>
          <w:rFonts w:ascii="Times New Roman" w:hAnsi="Times New Roman"/>
          <w:b/>
          <w:sz w:val="28"/>
          <w:szCs w:val="28"/>
        </w:rPr>
      </w:pPr>
      <w:r w:rsidRPr="00BB40D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</w:t>
      </w:r>
      <w:r w:rsidR="00A671F2">
        <w:rPr>
          <w:rFonts w:ascii="Times New Roman" w:hAnsi="Times New Roman"/>
          <w:b/>
          <w:sz w:val="28"/>
          <w:szCs w:val="28"/>
        </w:rPr>
        <w:t xml:space="preserve"> </w:t>
      </w:r>
      <w:r w:rsidRPr="00BB40D8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24 Федерального закона Российской Федерации от 21 декабря 2001г. № 178-ФЗ «О приватизации государственного и муниципального имущества»,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22 июля 2002г. № 549 </w:t>
      </w: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Положений об организации продажи государственного или муниципального имущества посредством публичного предложения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и без объявления цены», руководствуясь Уставом Буденновского сельского поселения, Собрание депутатов Буденновского  сельского поселения</w:t>
      </w: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РЕШИЛО:</w:t>
      </w: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 (Приложение 1).</w:t>
      </w:r>
    </w:p>
    <w:p w:rsidR="00BB40D8" w:rsidRPr="00BB40D8" w:rsidRDefault="00BB40D8" w:rsidP="00BB40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Утвердить форму заявки на приобретение муниципального имущества при продаже без объявления цены (Приложение 2).</w:t>
      </w:r>
    </w:p>
    <w:p w:rsidR="00BB40D8" w:rsidRPr="00BB40D8" w:rsidRDefault="00BB40D8" w:rsidP="00BB40D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Настоящее решение  вступает  в  силу  после   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proofErr w:type="gramEnd"/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обнародования, подлежит размещению на официальном сайте администрации Буденновского сельского поселения в информационно-телекоммуникационной сети «Интернет».</w:t>
      </w:r>
    </w:p>
    <w:p w:rsidR="00BB40D8" w:rsidRPr="00BB40D8" w:rsidRDefault="00BB40D8" w:rsidP="00BB40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BB40D8" w:rsidRPr="00BB40D8" w:rsidRDefault="00BB40D8" w:rsidP="00BB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B40D8" w:rsidRPr="00BB40D8" w:rsidRDefault="00BB40D8" w:rsidP="00BB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B40D8">
        <w:rPr>
          <w:rFonts w:ascii="Times New Roman" w:hAnsi="Times New Roman" w:cs="Times New Roman"/>
          <w:color w:val="000000"/>
          <w:sz w:val="28"/>
          <w:szCs w:val="28"/>
        </w:rPr>
        <w:t>Буденновского</w:t>
      </w:r>
      <w:r w:rsidRPr="00BB40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В.С. Шевцов</w:t>
      </w:r>
    </w:p>
    <w:p w:rsidR="00BB40D8" w:rsidRPr="00BB40D8" w:rsidRDefault="00BB40D8" w:rsidP="00BB40D8">
      <w:pPr>
        <w:widowControl w:val="0"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0D8" w:rsidRPr="00BB40D8" w:rsidRDefault="00BB40D8" w:rsidP="00BB40D8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BB40D8" w:rsidRPr="00BB40D8" w:rsidRDefault="00A671F2" w:rsidP="00BB40D8">
      <w:pPr>
        <w:spacing w:after="0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40D8" w:rsidRPr="00BB40D8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№ </w:t>
      </w:r>
      <w:r w:rsidR="00A671F2">
        <w:rPr>
          <w:rFonts w:ascii="Times New Roman" w:hAnsi="Times New Roman" w:cs="Times New Roman"/>
          <w:sz w:val="28"/>
          <w:szCs w:val="28"/>
        </w:rPr>
        <w:t xml:space="preserve"> 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E5E2C" w:rsidRPr="00660E37" w:rsidRDefault="00BB40D8" w:rsidP="00DE5E2C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E5E2C">
        <w:rPr>
          <w:sz w:val="28"/>
          <w:szCs w:val="28"/>
        </w:rPr>
        <w:tab/>
        <w:t xml:space="preserve">                                    </w:t>
      </w:r>
      <w:r w:rsidR="00DE5E2C" w:rsidRPr="00660E37">
        <w:rPr>
          <w:sz w:val="28"/>
          <w:szCs w:val="28"/>
        </w:rPr>
        <w:t>Приложение</w:t>
      </w:r>
    </w:p>
    <w:p w:rsidR="00DE5E2C" w:rsidRPr="00660E37" w:rsidRDefault="00DE5E2C" w:rsidP="00DE5E2C">
      <w:pPr>
        <w:widowControl w:val="0"/>
        <w:autoSpaceDE w:val="0"/>
        <w:jc w:val="right"/>
        <w:outlineLvl w:val="0"/>
        <w:rPr>
          <w:sz w:val="28"/>
          <w:szCs w:val="28"/>
        </w:rPr>
      </w:pPr>
      <w:r w:rsidRPr="00660E37">
        <w:rPr>
          <w:sz w:val="28"/>
          <w:szCs w:val="28"/>
        </w:rPr>
        <w:t xml:space="preserve">к решению Собрания депутатов </w:t>
      </w:r>
    </w:p>
    <w:p w:rsidR="00DE5E2C" w:rsidRPr="00660E37" w:rsidRDefault="00DE5E2C" w:rsidP="00DE5E2C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660E37">
        <w:rPr>
          <w:sz w:val="28"/>
          <w:szCs w:val="28"/>
        </w:rPr>
        <w:t xml:space="preserve"> сельского поселения </w:t>
      </w:r>
    </w:p>
    <w:p w:rsidR="00DE5E2C" w:rsidRDefault="00DE5E2C" w:rsidP="00DE5E2C">
      <w:pPr>
        <w:widowControl w:val="0"/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60E37">
        <w:rPr>
          <w:sz w:val="28"/>
          <w:szCs w:val="28"/>
        </w:rPr>
        <w:t xml:space="preserve">от   </w:t>
      </w:r>
      <w:r w:rsidR="00A671F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2021</w:t>
      </w:r>
      <w:r w:rsidRPr="00660E3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  <w:r w:rsidR="00A671F2">
        <w:rPr>
          <w:sz w:val="28"/>
          <w:szCs w:val="28"/>
        </w:rPr>
        <w:t xml:space="preserve"> </w:t>
      </w:r>
    </w:p>
    <w:p w:rsidR="00BB40D8" w:rsidRPr="00BB40D8" w:rsidRDefault="00BB40D8" w:rsidP="00DE5E2C">
      <w:pPr>
        <w:widowControl w:val="0"/>
        <w:tabs>
          <w:tab w:val="left" w:pos="7928"/>
        </w:tabs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0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40D8" w:rsidRPr="00BB40D8" w:rsidRDefault="00BB40D8" w:rsidP="001A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BB40D8" w:rsidRPr="00BB40D8" w:rsidRDefault="00BB40D8" w:rsidP="001A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подведения итогов продажи муниципального имущества и порядке заключения с покупателем договора купли-продажи муниципального имущества без объявления цены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порядке подведения итогов 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без объявления цены и заключения с покупателем договора купли-продажи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без объявления цены (далее – Положение) определяет процедуру подведения итогов 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 сельского поселения без объявления цены (далее именуется соответственно – имущество и продажа) и заключения с покупателем договора купли-продажи муниципального имущества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поселения без объявления цены.</w:t>
      </w:r>
    </w:p>
    <w:p w:rsidR="00BB40D8" w:rsidRPr="00BB40D8" w:rsidRDefault="00BB40D8" w:rsidP="001A2C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Продажу имущества, подведение итогов продажи без объявления цены осуществляет администрация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 поселения (далее — администрация).</w:t>
      </w:r>
    </w:p>
    <w:p w:rsidR="00BB40D8" w:rsidRPr="00BB40D8" w:rsidRDefault="00BB40D8" w:rsidP="001A2C2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 поселения в процессе подготовки и проведения продажи имущества: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организует подготовку и размещение информационного сообщения о продаже имущества в информационно-телекоммуникационной сети «Интернет» (далее — сеть «Интернет») в соответствии с требованиями, установленными Федеральным законом от 21.12.2001 г. № 178-ФЗ «О приватизации государственного и муниципального имущества» и настоящим Положением;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принимает заявки юридических и физических лиц на приобретение имущества (далее именуются соответственно –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г) ведет учет заявок и предложений о цене приобретения имущества путем их регистрации в установленном администрацией порядке;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е) заключает с покупателем договор купли-продажи имущества;</w:t>
      </w:r>
    </w:p>
    <w:p w:rsid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ж) производит расчеты с покупателем;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организует подготовку и размещение информационного сообщения об итогах продажи имущества в сети «Интернет» в соответствии с требованиями, установленными Федеральным законом № 178-ФЗ «О приватизации государственного и муниципального имущества» и настоящим Положением;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к) осуществляет иные функции, предусмотренные Федеральным законом № 178-ФЗ «О приватизации государственного и муниципального имущества» и настоящим Положением;</w:t>
      </w:r>
    </w:p>
    <w:p w:rsidR="00BB40D8" w:rsidRPr="00BB40D8" w:rsidRDefault="00BB40D8" w:rsidP="001A2C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Функции, предусмотренные </w:t>
      </w:r>
      <w:hyperlink r:id="rId5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пунктом 3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являются исключительными функциями администрации и не могут быть переданы иным лицам, за исключением случаев, предусмотренных законодательством Российской Федерации.</w:t>
      </w:r>
    </w:p>
    <w:p w:rsidR="00BB40D8" w:rsidRPr="00BB40D8" w:rsidRDefault="00BB40D8" w:rsidP="001A2C2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>.1 ст.5 Федерального закона от 21.12.2001г. № 178-ФЗ «О приватизации государственного и муниципального имущества» покупателями муниципального имущества могут быть любые физические и юридические лица, за исключением: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— государственных и муниципальных унитарных предприятий, государственных и муниципальных учреждений;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—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ст.25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21.12.2001г. № 178-ФЗ «О приватизации государственного и муниципального имущества»;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—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dst5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перечень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офшорные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выгодоприобретателях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бенефициарных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Понятие «контролирующее лицо» используется в том же значении, что и в </w:t>
      </w:r>
      <w:hyperlink r:id="rId8" w:anchor="dst100033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 5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29 апреля 2008 года N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выгодоприобретатель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бенефициарный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владелец» используются в значениях, указанных в </w:t>
      </w:r>
      <w:hyperlink r:id="rId9" w:anchor="dst100258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статье 3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5E2C" w:rsidRPr="00DE5E2C" w:rsidRDefault="00DE5E2C" w:rsidP="00DE5E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DE5E2C" w:rsidRDefault="00DE5E2C" w:rsidP="00DE5E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BB40D8" w:rsidRPr="00DE5E2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организации приема заявок и предложений о цене приобретения имущества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Заявки со всеми прилагаемыми к ним документами направляются администрации по адресу, указанному в информационном сообщении, или подаются непосредственно по месту приема заявок.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прием заявок в течение указанного в информационном сообщении срока.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Срок приема заявок должен быть не менее 25 рабочих дней. Определенная администрацией дата подведения итогов продажи имущества указывается в информационном сообщении.</w:t>
      </w:r>
    </w:p>
    <w:p w:rsidR="00BB40D8" w:rsidRPr="00BB40D8" w:rsidRDefault="00BB40D8" w:rsidP="001A2C2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Форма бланка заявки приводится в информационном сообщении.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в администрации, другой, с отметкой администрации о приеме заявки и прилагаемых к ней документов, – у претендента.</w:t>
      </w:r>
    </w:p>
    <w:p w:rsidR="00BB40D8" w:rsidRPr="00BB40D8" w:rsidRDefault="00BB40D8" w:rsidP="001A2C2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юридические лица: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физические лица предъявляют </w:t>
      </w:r>
      <w:hyperlink r:id="rId10" w:history="1">
        <w:r w:rsidRPr="001A2C2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документ</w:t>
        </w:r>
      </w:hyperlink>
      <w:r w:rsidRPr="00BB40D8">
        <w:rPr>
          <w:rFonts w:ascii="Times New Roman" w:eastAsia="Times New Roman" w:hAnsi="Times New Roman" w:cs="Times New Roman"/>
          <w:sz w:val="28"/>
          <w:szCs w:val="28"/>
        </w:rPr>
        <w:t>, удостоверяющий личность, или представляют копии всех его листов.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E5E2C" w:rsidRDefault="00DE5E2C" w:rsidP="00DE5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1A2C2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в администрации, другой — у претендента.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настоящим пунктом, а также требовать представление иных документов.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BB40D8" w:rsidRPr="00BB40D8" w:rsidRDefault="00BB40D8" w:rsidP="001A2C2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При приеме заявки администрация: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BB40D8" w:rsidRPr="00BB40D8" w:rsidRDefault="00BB40D8" w:rsidP="001A2C2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Администрация отказывает претенденту в приеме заявки в случае, если: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заявка представлена по истечении срока приема заявок, указанного в информационном сообщении;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заявка представлена лицом, не уполномоченным претендентом на осуществление таких действий;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заявка оформлена с нарушением требований, установленных администрацией;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Указанный перечень оснований для отказа в приеме заявки является исчерпывающим.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Сотрудник администрации,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Непринятая заявка с прилагаемыми к ней документами возвращается в день ее получения администрацией претенденту или его полномочному представителю под расписку либо по почте (заказным письмом).</w:t>
      </w:r>
    </w:p>
    <w:p w:rsidR="00BB40D8" w:rsidRDefault="00BB40D8" w:rsidP="001A2C2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Принятые заявки и предложения о цене приобретения имущества администрация регистрирует в журнале приема заявок с присвоением каждой заявке номера и указанием даты и времени ее поступления.</w:t>
      </w:r>
    </w:p>
    <w:p w:rsidR="00DE5E2C" w:rsidRPr="00BB40D8" w:rsidRDefault="00DE5E2C" w:rsidP="00DE5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Зарегистрированная заявка является поступившим администрации предложением (офертой) претендента, выражающим его намерение считать себя заключившим с администрацией договор купли-продажи имущества по предлагаемой претендентом цене приобретения.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B40D8"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подведения итогов продажи муниципального имущества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представленных документов администрация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B40D8" w:rsidRPr="00BB40D8" w:rsidRDefault="00BB40D8" w:rsidP="001A2C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Для определения покупателя имущества администрация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BB40D8" w:rsidRPr="00BB40D8" w:rsidRDefault="00BB40D8" w:rsidP="001A2C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Покупателем имущества признается: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– претендент, подавший это предложение;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BB40D8" w:rsidRPr="00BB40D8" w:rsidRDefault="00BB40D8" w:rsidP="001A2C2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Протокол об итогах продажи имущества должен содержать: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а) сведения об имуществе;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б) общее количество зарегистрированных заявок;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рассмотренных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о цене приобретения имущества с указанием подавших их претендентов;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B40D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B40D8">
        <w:rPr>
          <w:rFonts w:ascii="Times New Roman" w:eastAsia="Times New Roman" w:hAnsi="Times New Roman" w:cs="Times New Roman"/>
          <w:sz w:val="28"/>
          <w:szCs w:val="28"/>
        </w:rPr>
        <w:t>) сведения о покупателе имущества;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е) цену приобретения имущества, предложенную покупателем;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ж) иные необходимые сведения.</w:t>
      </w:r>
    </w:p>
    <w:p w:rsidR="00BB40D8" w:rsidRPr="00BB40D8" w:rsidRDefault="00BB40D8" w:rsidP="001A2C2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имущества,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BB40D8" w:rsidRPr="00BB40D8" w:rsidRDefault="00BB40D8" w:rsidP="001A2C2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E43CB4" w:rsidP="00E43C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BB40D8"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заключения договора купли-продажи имущества,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0D8"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оплаты имущества и передачи его покупателю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1A2C2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Договор купли-продажи имущества заключается в течение 5 рабочих дней со дня подведения итогов продажи.</w:t>
      </w:r>
    </w:p>
    <w:p w:rsidR="00BB40D8" w:rsidRPr="00BB40D8" w:rsidRDefault="00BB40D8" w:rsidP="001A2C2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«О приватизации государственного и муниципального имущества» и иными нормативными правовыми актами Российской Федерации.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B40D8" w:rsidRPr="00BB40D8" w:rsidRDefault="00BB40D8" w:rsidP="001A2C2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B40D8" w:rsidRPr="00BB40D8" w:rsidRDefault="00BB40D8" w:rsidP="001A2C2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Факт оплаты имущества подтверждается выпиской со счета администрации, подтверждающей поступление сре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BB40D8" w:rsidRPr="00BB40D8" w:rsidRDefault="00BB40D8" w:rsidP="001A2C2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B40D8" w:rsidRP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Default="00BB40D8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Default="00E43CB4" w:rsidP="001A2C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CB4" w:rsidRPr="00BB40D8" w:rsidRDefault="00E43CB4" w:rsidP="00E43CB4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40D8">
        <w:rPr>
          <w:rFonts w:ascii="Times New Roman" w:hAnsi="Times New Roman" w:cs="Times New Roman"/>
          <w:sz w:val="28"/>
          <w:szCs w:val="28"/>
        </w:rPr>
        <w:t>Приложение</w:t>
      </w:r>
    </w:p>
    <w:p w:rsidR="00E43CB4" w:rsidRPr="00BB40D8" w:rsidRDefault="00E43CB4" w:rsidP="00E43CB4">
      <w:pPr>
        <w:widowControl w:val="0"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B40D8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43CB4" w:rsidRPr="00BB40D8" w:rsidRDefault="00E43CB4" w:rsidP="00E43CB4">
      <w:pPr>
        <w:widowControl w:val="0"/>
        <w:autoSpaceDE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Буденновского сельского поселения </w:t>
      </w:r>
    </w:p>
    <w:p w:rsidR="00E43CB4" w:rsidRPr="00BB40D8" w:rsidRDefault="00E43CB4" w:rsidP="00E43CB4">
      <w:pPr>
        <w:widowControl w:val="0"/>
        <w:autoSpaceDE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B4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</w:t>
      </w:r>
      <w:r w:rsidR="00A671F2">
        <w:rPr>
          <w:rFonts w:ascii="Times New Roman" w:hAnsi="Times New Roman" w:cs="Times New Roman"/>
          <w:sz w:val="28"/>
          <w:szCs w:val="28"/>
        </w:rPr>
        <w:t xml:space="preserve">      </w:t>
      </w:r>
      <w:r w:rsidRPr="00BB40D8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A671F2">
        <w:rPr>
          <w:rFonts w:ascii="Times New Roman" w:hAnsi="Times New Roman" w:cs="Times New Roman"/>
          <w:sz w:val="28"/>
          <w:szCs w:val="28"/>
        </w:rPr>
        <w:t xml:space="preserve"> </w:t>
      </w:r>
      <w:r w:rsidRPr="00BB40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E43CB4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CB4" w:rsidRDefault="00E43CB4" w:rsidP="00E4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Главе Администрации </w:t>
      </w:r>
    </w:p>
    <w:p w:rsidR="00E43CB4" w:rsidRDefault="00E43CB4" w:rsidP="00E4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Буденновского  сельского поселения</w:t>
      </w:r>
    </w:p>
    <w:p w:rsidR="00E43CB4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_______________________________</w:t>
      </w:r>
    </w:p>
    <w:p w:rsidR="00E43CB4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43CB4" w:rsidRPr="00BB40D8" w:rsidRDefault="00E43CB4" w:rsidP="00E43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0D8" w:rsidRPr="00BB40D8" w:rsidRDefault="00BB40D8" w:rsidP="00E4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BB40D8" w:rsidRPr="00BB40D8" w:rsidRDefault="00BB40D8" w:rsidP="00E4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приобретение муниципального имущества при продаже без объявления цены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2C2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«___» __________20__г.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3C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лица, подавшего заявку)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именуемый далее Претендент,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(фамилия, имя, отчество и паспортные данные физического лица, подающего заявку)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E43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, именуемый далее Претендент,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лице_____________________________________________________________,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r w:rsidR="00E43CB4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________________________________________, принимая решение приобрести имущество, находящееся в муниципальной собственности   </w:t>
      </w:r>
      <w:r w:rsidR="001A2C2D">
        <w:rPr>
          <w:rFonts w:ascii="Times New Roman" w:eastAsia="Times New Roman" w:hAnsi="Times New Roman" w:cs="Times New Roman"/>
          <w:sz w:val="28"/>
          <w:szCs w:val="28"/>
        </w:rPr>
        <w:t>Буденновског</w:t>
      </w:r>
      <w:r w:rsidRPr="00BB40D8">
        <w:rPr>
          <w:rFonts w:ascii="Times New Roman" w:eastAsia="Times New Roman" w:hAnsi="Times New Roman" w:cs="Times New Roman"/>
          <w:sz w:val="28"/>
          <w:szCs w:val="28"/>
        </w:rPr>
        <w:t>о сельского поселения: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40D8">
        <w:rPr>
          <w:rFonts w:ascii="Times New Roman" w:eastAsia="Times New Roman" w:hAnsi="Times New Roman" w:cs="Times New Roman"/>
          <w:sz w:val="20"/>
          <w:szCs w:val="20"/>
        </w:rPr>
        <w:t>(наименование имущества, его основные характеристики и местонахождение)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обязуюсь:</w:t>
      </w:r>
    </w:p>
    <w:p w:rsidR="00BB40D8" w:rsidRPr="00BB40D8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1) соблюдать условия продажи имущества без объявления цены, содержащиеся в информационном сообщении об организации продажи, опубликованном в газете «_________» от «___» _________ 20__года №______, а также порядок организации продажи, установленный Положением об организации продажи государственного или муниципального имущества без объявления цены, утвержденным постановлением Правительства Российской Федерации от 22 июля 2002г. № 549;</w:t>
      </w:r>
    </w:p>
    <w:p w:rsidR="00BB40D8" w:rsidRPr="00BB40D8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2) в случае признания победителем продажи заключить с администрацией договор купли-продажи не позднее 10 дней после утверждения протокола об итогах продажи и уплатить администрации стоимость имущества, установленную по результатам продажи, в сроки, определяемые договором купли-продажи;</w:t>
      </w:r>
    </w:p>
    <w:p w:rsidR="00BB40D8" w:rsidRPr="00BB40D8" w:rsidRDefault="00E43CB4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B40D8" w:rsidRPr="00BB40D8">
        <w:rPr>
          <w:rFonts w:ascii="Times New Roman" w:eastAsia="Times New Roman" w:hAnsi="Times New Roman" w:cs="Times New Roman"/>
          <w:sz w:val="28"/>
          <w:szCs w:val="28"/>
        </w:rPr>
        <w:t>3) представить администрации в установленных законодательством случаях справку о декларировании источников денежных средств, используемых при оплате имущества, по форме, установленной Государственной налоговой службой Российской Федерации.</w:t>
      </w:r>
    </w:p>
    <w:p w:rsidR="00BB40D8" w:rsidRPr="00BB40D8" w:rsidRDefault="00BB40D8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Адрес и банковские реквизиты Претендента:</w:t>
      </w:r>
    </w:p>
    <w:p w:rsidR="00BB40D8" w:rsidRPr="00BB40D8" w:rsidRDefault="00BB40D8" w:rsidP="00E4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Приложения:</w:t>
      </w:r>
    </w:p>
    <w:p w:rsidR="00BB40D8" w:rsidRPr="00BB40D8" w:rsidRDefault="00BB40D8" w:rsidP="00E43CB4">
      <w:pPr>
        <w:numPr>
          <w:ilvl w:val="0"/>
          <w:numId w:val="4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Копии учредительных документов Претендента (юридического лица), заверенные в установленном порядке;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согласие федерального антимонопольного органа (его территориального органа) на приобретение Претендентом (покупателем) имущества, продаваемого на продаже (в установленных законодательством случаях);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наличие (отсутствие) в уставном капитале Претендента доли Российской Федерации, муниципальных образований.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с учредительными документами Претендента и законодательством страны, в которой зарегистрирован Претендент.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Справка налоговой инспекции, подтверждающая отсутствие у Претендента просроченной задолженности по налоговым платежам в бюджеты всех уровней по состоянию на последний квартал.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Иные документы, представляемые Претендентом в соответствии с требованиями законодательства и учредительными документами Претендента.</w:t>
      </w:r>
    </w:p>
    <w:p w:rsidR="00BB40D8" w:rsidRPr="00BB40D8" w:rsidRDefault="00BB40D8" w:rsidP="00E43CB4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Подписанная Претендентом опись представляемых документов (в 2-х экземплярах).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М.П. «________» _____________________20___год.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Заявка принята администрацией: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 xml:space="preserve"> _______ </w:t>
      </w:r>
      <w:proofErr w:type="gramStart"/>
      <w:r w:rsidRPr="00BB40D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B40D8">
        <w:rPr>
          <w:rFonts w:ascii="Times New Roman" w:eastAsia="Times New Roman" w:hAnsi="Times New Roman" w:cs="Times New Roman"/>
          <w:sz w:val="28"/>
          <w:szCs w:val="28"/>
        </w:rPr>
        <w:t>ин.________ «_____»__________________20__ г. за №_________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Подпись уполномоченного лица администрации:</w:t>
      </w:r>
    </w:p>
    <w:p w:rsidR="00BB40D8" w:rsidRPr="00BB40D8" w:rsidRDefault="00BB40D8" w:rsidP="00BB4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40D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15608F" w:rsidRPr="001A2C2D" w:rsidRDefault="0015608F" w:rsidP="00BB40D8">
      <w:pPr>
        <w:spacing w:after="0"/>
        <w:rPr>
          <w:sz w:val="28"/>
          <w:szCs w:val="28"/>
        </w:rPr>
      </w:pPr>
    </w:p>
    <w:sectPr w:rsidR="0015608F" w:rsidRPr="001A2C2D" w:rsidSect="00BB40D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8EC"/>
    <w:multiLevelType w:val="multilevel"/>
    <w:tmpl w:val="8924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409E"/>
    <w:multiLevelType w:val="multilevel"/>
    <w:tmpl w:val="69FA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22EEC"/>
    <w:multiLevelType w:val="multilevel"/>
    <w:tmpl w:val="C126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7345E"/>
    <w:multiLevelType w:val="multilevel"/>
    <w:tmpl w:val="7DB2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E65C8"/>
    <w:multiLevelType w:val="multilevel"/>
    <w:tmpl w:val="D6FE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A5446"/>
    <w:multiLevelType w:val="multilevel"/>
    <w:tmpl w:val="B6C0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D13DE"/>
    <w:multiLevelType w:val="multilevel"/>
    <w:tmpl w:val="B3C64D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03138"/>
    <w:multiLevelType w:val="multilevel"/>
    <w:tmpl w:val="FB28B3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0502F9"/>
    <w:multiLevelType w:val="multilevel"/>
    <w:tmpl w:val="7B54D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B0DC9"/>
    <w:multiLevelType w:val="multilevel"/>
    <w:tmpl w:val="2934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074D4"/>
    <w:multiLevelType w:val="multilevel"/>
    <w:tmpl w:val="6450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A52A58"/>
    <w:multiLevelType w:val="multilevel"/>
    <w:tmpl w:val="7DD0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32908"/>
    <w:multiLevelType w:val="multilevel"/>
    <w:tmpl w:val="94086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C6620F"/>
    <w:multiLevelType w:val="multilevel"/>
    <w:tmpl w:val="5F76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DD445F"/>
    <w:multiLevelType w:val="multilevel"/>
    <w:tmpl w:val="73DC1D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A5F29"/>
    <w:multiLevelType w:val="multilevel"/>
    <w:tmpl w:val="F3C6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5904D3"/>
    <w:multiLevelType w:val="multilevel"/>
    <w:tmpl w:val="900C9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65482"/>
    <w:multiLevelType w:val="multilevel"/>
    <w:tmpl w:val="B37C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81A50"/>
    <w:multiLevelType w:val="multilevel"/>
    <w:tmpl w:val="6922D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5F1EA2"/>
    <w:multiLevelType w:val="multilevel"/>
    <w:tmpl w:val="DAAC7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9A29A1"/>
    <w:multiLevelType w:val="multilevel"/>
    <w:tmpl w:val="906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535AB"/>
    <w:multiLevelType w:val="multilevel"/>
    <w:tmpl w:val="4BA66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C3702"/>
    <w:multiLevelType w:val="multilevel"/>
    <w:tmpl w:val="F7F61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C35190"/>
    <w:multiLevelType w:val="multilevel"/>
    <w:tmpl w:val="B20613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027C9F"/>
    <w:multiLevelType w:val="multilevel"/>
    <w:tmpl w:val="56742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06E06"/>
    <w:multiLevelType w:val="multilevel"/>
    <w:tmpl w:val="4204F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88647B"/>
    <w:multiLevelType w:val="multilevel"/>
    <w:tmpl w:val="349229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7B4BF2"/>
    <w:multiLevelType w:val="multilevel"/>
    <w:tmpl w:val="9F1EB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5A149E"/>
    <w:multiLevelType w:val="multilevel"/>
    <w:tmpl w:val="4C48DB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A30B7A"/>
    <w:multiLevelType w:val="multilevel"/>
    <w:tmpl w:val="111EE9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610228"/>
    <w:multiLevelType w:val="multilevel"/>
    <w:tmpl w:val="EDF45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4406D"/>
    <w:multiLevelType w:val="multilevel"/>
    <w:tmpl w:val="A70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9E73B3"/>
    <w:multiLevelType w:val="multilevel"/>
    <w:tmpl w:val="CEA4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71120A"/>
    <w:multiLevelType w:val="multilevel"/>
    <w:tmpl w:val="14C2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E2199E"/>
    <w:multiLevelType w:val="multilevel"/>
    <w:tmpl w:val="0B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14D08E9"/>
    <w:multiLevelType w:val="multilevel"/>
    <w:tmpl w:val="E43C5E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17B2B"/>
    <w:multiLevelType w:val="multilevel"/>
    <w:tmpl w:val="FDB0C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065DD"/>
    <w:multiLevelType w:val="multilevel"/>
    <w:tmpl w:val="5C7A1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DF6B16"/>
    <w:multiLevelType w:val="multilevel"/>
    <w:tmpl w:val="E1529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340A5"/>
    <w:multiLevelType w:val="multilevel"/>
    <w:tmpl w:val="8A8C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D247CD"/>
    <w:multiLevelType w:val="multilevel"/>
    <w:tmpl w:val="73AA9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E55B9E"/>
    <w:multiLevelType w:val="multilevel"/>
    <w:tmpl w:val="FAB21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"/>
  </w:num>
  <w:num w:numId="3">
    <w:abstractNumId w:val="33"/>
  </w:num>
  <w:num w:numId="4">
    <w:abstractNumId w:val="4"/>
  </w:num>
  <w:num w:numId="5">
    <w:abstractNumId w:val="16"/>
  </w:num>
  <w:num w:numId="6">
    <w:abstractNumId w:val="20"/>
  </w:num>
  <w:num w:numId="7">
    <w:abstractNumId w:val="13"/>
  </w:num>
  <w:num w:numId="8">
    <w:abstractNumId w:val="41"/>
  </w:num>
  <w:num w:numId="9">
    <w:abstractNumId w:val="27"/>
  </w:num>
  <w:num w:numId="10">
    <w:abstractNumId w:val="18"/>
  </w:num>
  <w:num w:numId="11">
    <w:abstractNumId w:val="35"/>
  </w:num>
  <w:num w:numId="12">
    <w:abstractNumId w:val="23"/>
  </w:num>
  <w:num w:numId="13">
    <w:abstractNumId w:val="12"/>
  </w:num>
  <w:num w:numId="14">
    <w:abstractNumId w:val="32"/>
  </w:num>
  <w:num w:numId="15">
    <w:abstractNumId w:val="38"/>
  </w:num>
  <w:num w:numId="16">
    <w:abstractNumId w:val="26"/>
  </w:num>
  <w:num w:numId="17">
    <w:abstractNumId w:val="24"/>
  </w:num>
  <w:num w:numId="18">
    <w:abstractNumId w:val="34"/>
  </w:num>
  <w:num w:numId="19">
    <w:abstractNumId w:val="30"/>
  </w:num>
  <w:num w:numId="20">
    <w:abstractNumId w:val="1"/>
  </w:num>
  <w:num w:numId="21">
    <w:abstractNumId w:val="19"/>
  </w:num>
  <w:num w:numId="22">
    <w:abstractNumId w:val="15"/>
  </w:num>
  <w:num w:numId="23">
    <w:abstractNumId w:val="39"/>
  </w:num>
  <w:num w:numId="24">
    <w:abstractNumId w:val="10"/>
  </w:num>
  <w:num w:numId="25">
    <w:abstractNumId w:val="11"/>
  </w:num>
  <w:num w:numId="26">
    <w:abstractNumId w:val="28"/>
  </w:num>
  <w:num w:numId="27">
    <w:abstractNumId w:val="2"/>
  </w:num>
  <w:num w:numId="28">
    <w:abstractNumId w:val="21"/>
  </w:num>
  <w:num w:numId="29">
    <w:abstractNumId w:val="37"/>
  </w:num>
  <w:num w:numId="30">
    <w:abstractNumId w:val="25"/>
  </w:num>
  <w:num w:numId="31">
    <w:abstractNumId w:val="7"/>
  </w:num>
  <w:num w:numId="32">
    <w:abstractNumId w:val="36"/>
  </w:num>
  <w:num w:numId="33">
    <w:abstractNumId w:val="29"/>
  </w:num>
  <w:num w:numId="34">
    <w:abstractNumId w:val="14"/>
  </w:num>
  <w:num w:numId="35">
    <w:abstractNumId w:val="0"/>
  </w:num>
  <w:num w:numId="36">
    <w:abstractNumId w:val="8"/>
  </w:num>
  <w:num w:numId="37">
    <w:abstractNumId w:val="6"/>
  </w:num>
  <w:num w:numId="38">
    <w:abstractNumId w:val="5"/>
  </w:num>
  <w:num w:numId="39">
    <w:abstractNumId w:val="9"/>
  </w:num>
  <w:num w:numId="40">
    <w:abstractNumId w:val="4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BB40D8"/>
    <w:rsid w:val="0015608F"/>
    <w:rsid w:val="001939FF"/>
    <w:rsid w:val="001A2C2D"/>
    <w:rsid w:val="00297D3C"/>
    <w:rsid w:val="00343084"/>
    <w:rsid w:val="00807B5C"/>
    <w:rsid w:val="00905419"/>
    <w:rsid w:val="00A671F2"/>
    <w:rsid w:val="00BB40D8"/>
    <w:rsid w:val="00BC621B"/>
    <w:rsid w:val="00D31DD5"/>
    <w:rsid w:val="00DE5E2C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8F"/>
  </w:style>
  <w:style w:type="paragraph" w:styleId="1">
    <w:name w:val="heading 1"/>
    <w:basedOn w:val="a"/>
    <w:link w:val="10"/>
    <w:uiPriority w:val="9"/>
    <w:qFormat/>
    <w:rsid w:val="00BB4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B40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40D8"/>
    <w:rPr>
      <w:b/>
      <w:bCs/>
    </w:rPr>
  </w:style>
  <w:style w:type="paragraph" w:styleId="a6">
    <w:name w:val="No Spacing"/>
    <w:uiPriority w:val="1"/>
    <w:qFormat/>
    <w:rsid w:val="00BB4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E4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163/4a32fa878af996f0b5994ea86e0e1f2238211e0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689BECAC57CC2FCD40637AC67CC090A964875A2B78AE151095900AF8818F26FF5DCAF8C9318F13Fi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480BFF4666F74D4FD4758928E314B4759EECE2657206BD571EB54372F673497266848D888D64177qFY7N" TargetMode="External"/><Relationship Id="rId10" Type="http://schemas.openxmlformats.org/officeDocument/2006/relationships/hyperlink" Target="consultantplus://offline/ref=2711A8E6EB9B2CDB882EBAC817B333E40FC0CC31345EB6B62C37021DD1I1R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0456/7f756f0b351492331efccfd82ac5f928dcf7bb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2021-12-24T05:13:00Z</dcterms:created>
  <dcterms:modified xsi:type="dcterms:W3CDTF">2022-01-14T05:33:00Z</dcterms:modified>
</cp:coreProperties>
</file>