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D8734B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656652"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 w:rsidR="00656652">
        <w:rPr>
          <w:rFonts w:eastAsia="Calibri"/>
          <w:b/>
          <w:sz w:val="28"/>
          <w:szCs w:val="28"/>
        </w:rPr>
        <w:t xml:space="preserve"> № </w:t>
      </w:r>
      <w:r w:rsidR="00476B00">
        <w:rPr>
          <w:rFonts w:eastAsia="Calibri"/>
          <w:b/>
          <w:sz w:val="28"/>
          <w:szCs w:val="28"/>
        </w:rPr>
        <w:t>2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476B00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13.05</w:t>
      </w:r>
      <w:r w:rsidR="00A623FB">
        <w:rPr>
          <w:rFonts w:eastAsia="Calibri"/>
          <w:sz w:val="28"/>
          <w:szCs w:val="28"/>
        </w:rPr>
        <w:t>.2024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Ефремов Дмитрий Анатольевич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sz w:val="28"/>
                <w:szCs w:val="28"/>
                <w:lang w:eastAsia="en-US"/>
              </w:rPr>
              <w:t> Алла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малого Совета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Демченко Элеонора Сергеевна</w:t>
            </w:r>
          </w:p>
        </w:tc>
      </w:tr>
      <w:tr w:rsidR="00A623FB" w:rsidTr="00A623FB">
        <w:tc>
          <w:tcPr>
            <w:tcW w:w="5070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малого Совета: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Собрания депутатов Буденновского сельского поселения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Охременко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Васильевна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Елена Дмитриевна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Проценко Ольга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  <w:lang w:eastAsia="en-US"/>
              </w:rPr>
              <w:t>Манычстрой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Овчаренко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Ивановна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  <w:lang w:eastAsia="en-US"/>
              </w:rPr>
              <w:t>Манычстрой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Литвинов Денис Владимирович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Валентина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турецкой диаспоры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Хасанов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Мухиддин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Хайреддинович</w:t>
            </w:r>
            <w:proofErr w:type="spellEnd"/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Сальскому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Хомутов Александр Андреевич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476B00" w:rsidRDefault="00476B00" w:rsidP="00476B00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476B00" w:rsidRDefault="00476B00" w:rsidP="00476B00">
      <w:pPr>
        <w:spacing w:line="276" w:lineRule="auto"/>
        <w:rPr>
          <w:sz w:val="18"/>
          <w:szCs w:val="28"/>
          <w:shd w:val="clear" w:color="auto" w:fill="FFFFFF"/>
        </w:rPr>
      </w:pP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1. 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 сохранении культурных традиций с целью укрепления межнациональных отношений на территории Буденновского сельского поселения. 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1 полугодие 2024 г. 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B00" w:rsidRDefault="00476B00" w:rsidP="00476B00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ПО ВОПРОСУ 1.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476B00" w:rsidRDefault="00476B00" w:rsidP="00476B00">
      <w:pPr>
        <w:spacing w:line="276" w:lineRule="auto"/>
        <w:jc w:val="both"/>
        <w:rPr>
          <w:sz w:val="28"/>
          <w:szCs w:val="40"/>
        </w:rPr>
      </w:pPr>
      <w:r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Сураеву</w:t>
      </w:r>
      <w:proofErr w:type="spellEnd"/>
      <w:r>
        <w:rPr>
          <w:rFonts w:eastAsia="Calibri"/>
          <w:sz w:val="28"/>
          <w:szCs w:val="28"/>
        </w:rPr>
        <w:t xml:space="preserve"> – ведущего специалиста по муниципальному хозяйству Администрации Буденновского сельского поселения. </w:t>
      </w:r>
      <w:r>
        <w:rPr>
          <w:sz w:val="28"/>
          <w:szCs w:val="28"/>
        </w:rPr>
        <w:t>Она  сообщила, что в сельском поселении по данным администрации имеется порядка 3 животноводческих точек, крестьянско-фермерских хозяйств – 1 единица, являющихся крупными личными подсобными хозяйствами, в которых насчитывается около 110 голов крупного рогатого скота и около 300 овец и коз, лошадей 3 головы. Владельцы двух животноводческих точек и 1 КФХ осуществляют выпас животных на основании договоров аренды</w:t>
      </w:r>
      <w:r>
        <w:rPr>
          <w:sz w:val="28"/>
          <w:szCs w:val="40"/>
        </w:rPr>
        <w:t xml:space="preserve">. В целях недопущения конфликтов на </w:t>
      </w:r>
      <w:r>
        <w:rPr>
          <w:sz w:val="28"/>
          <w:szCs w:val="28"/>
        </w:rPr>
        <w:t>межэтнической почве</w:t>
      </w:r>
      <w:r>
        <w:rPr>
          <w:sz w:val="28"/>
          <w:szCs w:val="40"/>
        </w:rPr>
        <w:t xml:space="preserve">  рекомендовал владельцам животноводческих точек поставить «</w:t>
      </w:r>
      <w:proofErr w:type="spellStart"/>
      <w:r>
        <w:rPr>
          <w:sz w:val="28"/>
          <w:szCs w:val="40"/>
        </w:rPr>
        <w:t>электропастухов</w:t>
      </w:r>
      <w:proofErr w:type="spellEnd"/>
      <w:r>
        <w:rPr>
          <w:sz w:val="28"/>
          <w:szCs w:val="40"/>
        </w:rPr>
        <w:t>» на арендуемых землях.</w:t>
      </w:r>
    </w:p>
    <w:p w:rsidR="00476B00" w:rsidRDefault="00476B00" w:rsidP="00476B0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Срок исполнения: до 01.09.2024</w:t>
      </w:r>
    </w:p>
    <w:p w:rsidR="00476B00" w:rsidRDefault="00476B00" w:rsidP="00476B00">
      <w:pPr>
        <w:tabs>
          <w:tab w:val="left" w:pos="257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РЕШИЛИ:</w:t>
      </w:r>
    </w:p>
    <w:p w:rsidR="00476B00" w:rsidRDefault="00476B00" w:rsidP="00476B00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докладчиков принять к сведению.</w:t>
      </w:r>
    </w:p>
    <w:p w:rsidR="00476B00" w:rsidRDefault="00476B00" w:rsidP="00476B00">
      <w:pPr>
        <w:pStyle w:val="Iauiue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специалисту по ЧС и ПБ </w:t>
      </w:r>
      <w:r w:rsidRPr="00476B00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Э.С.</w:t>
      </w:r>
    </w:p>
    <w:p w:rsidR="00476B00" w:rsidRDefault="00476B00" w:rsidP="00476B00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рабочую группу для проведения комиссионных обследований животноводческих точек и пастбищ с целью установления правовой принадлежности фактического количества поголовья и площадей, используемых сельхозугодий для выпаса скота, провести обследования всех животноводческих точек и пастбищ сельского поселения. </w:t>
      </w:r>
    </w:p>
    <w:p w:rsidR="00476B00" w:rsidRDefault="00476B00" w:rsidP="00476B00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реже 1 раза в квартал организовывать встречи должностных лиц с гражданами по вопросам содержания и выпаса домашних животных.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476B00" w:rsidRDefault="00476B00" w:rsidP="00476B0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t>ПО ВОПРОСУ 2.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476B00" w:rsidRDefault="00476B00" w:rsidP="00476B00">
      <w:pPr>
        <w:tabs>
          <w:tab w:val="left" w:pos="257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СЛУШАЛИ:</w:t>
      </w:r>
      <w:r>
        <w:rPr>
          <w:rFonts w:eastAsia="Calibri"/>
          <w:sz w:val="28"/>
          <w:szCs w:val="28"/>
        </w:rPr>
        <w:t xml:space="preserve"> Э.С. </w:t>
      </w:r>
      <w:r>
        <w:rPr>
          <w:sz w:val="28"/>
          <w:szCs w:val="28"/>
          <w:lang w:eastAsia="en-US"/>
        </w:rPr>
        <w:t>Демченко</w:t>
      </w:r>
      <w:r>
        <w:rPr>
          <w:rFonts w:eastAsia="Calibri"/>
          <w:sz w:val="28"/>
          <w:szCs w:val="28"/>
        </w:rPr>
        <w:t xml:space="preserve"> - секретаря малого Совета, она рассказала, что </w:t>
      </w:r>
      <w:r>
        <w:rPr>
          <w:rStyle w:val="normaltextrun"/>
          <w:color w:val="000000"/>
          <w:sz w:val="28"/>
          <w:szCs w:val="28"/>
        </w:rPr>
        <w:t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  <w:r>
        <w:rPr>
          <w:rStyle w:val="eop"/>
          <w:color w:val="000000"/>
          <w:sz w:val="28"/>
          <w:szCs w:val="28"/>
        </w:rPr>
        <w:t> </w:t>
      </w:r>
    </w:p>
    <w:p w:rsidR="00476B00" w:rsidRDefault="00476B00" w:rsidP="00476B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8"/>
          <w:szCs w:val="28"/>
        </w:rPr>
        <w:t>      В процессах консолидации 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фольклора, народов, населяющих поселение. В настоящее время многие жители поселения кроме почитания своих традиции и вероисповедания и на празднование  православных праздников.</w:t>
      </w:r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Директора МБОУ ООШ № 24 п. </w:t>
      </w:r>
      <w:proofErr w:type="spellStart"/>
      <w:r>
        <w:rPr>
          <w:rFonts w:eastAsia="Calibri"/>
          <w:sz w:val="28"/>
          <w:szCs w:val="28"/>
        </w:rPr>
        <w:t>Манычстрой</w:t>
      </w:r>
      <w:proofErr w:type="spellEnd"/>
      <w:r>
        <w:rPr>
          <w:rFonts w:eastAsia="Calibri"/>
          <w:sz w:val="28"/>
          <w:szCs w:val="28"/>
        </w:rPr>
        <w:t xml:space="preserve">, она рассказала, что </w:t>
      </w:r>
      <w:r>
        <w:rPr>
          <w:rStyle w:val="normaltextrun"/>
          <w:color w:val="000000"/>
          <w:sz w:val="28"/>
          <w:szCs w:val="28"/>
        </w:rPr>
        <w:t xml:space="preserve">в школе проводятся тематические мероприятия по профилактике экстремизма, ориентированные на все возрастные группы обучающихся: профилактические беседы, уроки-диспуты, тренинги, </w:t>
      </w:r>
      <w:hyperlink r:id="rId4" w:tgtFrame="_blank" w:history="1">
        <w:r>
          <w:rPr>
            <w:rStyle w:val="normaltextrun"/>
            <w:sz w:val="28"/>
            <w:szCs w:val="28"/>
          </w:rPr>
          <w:t>круглые столы</w:t>
        </w:r>
      </w:hyperlink>
      <w:r>
        <w:rPr>
          <w:rStyle w:val="normaltextrun"/>
          <w:sz w:val="28"/>
          <w:szCs w:val="28"/>
        </w:rPr>
        <w:t>, </w:t>
      </w:r>
      <w:hyperlink r:id="rId5" w:tgtFrame="_blank" w:history="1">
        <w:r>
          <w:rPr>
            <w:rStyle w:val="normaltextrun"/>
            <w:sz w:val="28"/>
            <w:szCs w:val="28"/>
          </w:rPr>
          <w:t>классные часы</w:t>
        </w:r>
      </w:hyperlink>
      <w:r>
        <w:rPr>
          <w:rStyle w:val="normaltextrun"/>
          <w:color w:val="000000"/>
          <w:sz w:val="28"/>
          <w:szCs w:val="28"/>
        </w:rPr>
        <w:t>. Работа строится, в том числе, с учетом проведенного тестирования в среде обучающихся, которое показало, что проявление экстремистских настроений имеет малую вероятность.</w:t>
      </w:r>
      <w:proofErr w:type="gramEnd"/>
      <w:r>
        <w:rPr>
          <w:rStyle w:val="normaltextrun"/>
          <w:color w:val="000000"/>
          <w:sz w:val="28"/>
          <w:szCs w:val="28"/>
        </w:rPr>
        <w:t xml:space="preserve"> Тем не менее, предупреждение экстремистских проявлений рассматривается как важное и перспективное направление деятельности в системе образования школы.</w:t>
      </w:r>
      <w:r>
        <w:rPr>
          <w:rStyle w:val="eop"/>
          <w:color w:val="000000"/>
          <w:sz w:val="28"/>
          <w:szCs w:val="28"/>
        </w:rPr>
        <w:t> </w:t>
      </w:r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 </w:t>
      </w:r>
      <w:hyperlink r:id="rId6" w:tgtFrame="_blank" w:history="1">
        <w:r>
          <w:rPr>
            <w:rStyle w:val="normaltextrun"/>
            <w:sz w:val="28"/>
            <w:szCs w:val="28"/>
          </w:rPr>
          <w:t>4  классе</w:t>
        </w:r>
      </w:hyperlink>
      <w:r>
        <w:rPr>
          <w:rStyle w:val="normaltextrun"/>
          <w:color w:val="743399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 проводится курс «Основы религиозных культур и светской этики», в 5-х классах «Основы духовно-нравственной культуры народов России», которые направлены на воспитание взаимоуважения и активной позиции подростков по противодействию проявлениям национальной и религиозной розни.</w:t>
      </w:r>
      <w:r>
        <w:rPr>
          <w:rStyle w:val="eop"/>
          <w:color w:val="000000"/>
          <w:sz w:val="28"/>
          <w:szCs w:val="28"/>
        </w:rPr>
        <w:t> </w:t>
      </w:r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ab/>
        <w:t>Приоритетным направлением также является пропаганда здорового образа жизни с проведением разнообразных мероприятий. Главная задача - повышение эффективности физического воспитания. </w:t>
      </w:r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Педагогами школы  проводилось множество мероприятий на темы профилактики терроризма, экстремизма, межэтнические отношения, толерантности.  Для воспитания у детей и подростков интереса и уважения к культуре и традициям не только своего народа, но и других народов, к их достижениям, укрепления этнического самосознания, позитивных представлений и установок в области межнациональных отношений, национального достоинства.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rPr>
          <w:rFonts w:eastAsia="Calibri"/>
          <w:b/>
          <w:sz w:val="28"/>
          <w:szCs w:val="28"/>
        </w:rPr>
        <w:t>СЛУШАЛИ</w:t>
      </w:r>
      <w:proofErr w:type="gramStart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>Д</w:t>
      </w:r>
      <w:proofErr w:type="gramEnd"/>
      <w:r>
        <w:rPr>
          <w:rFonts w:eastAsia="Calibri"/>
          <w:sz w:val="28"/>
          <w:szCs w:val="28"/>
        </w:rPr>
        <w:t>иректора</w:t>
      </w:r>
      <w:proofErr w:type="spellEnd"/>
      <w:r>
        <w:rPr>
          <w:rFonts w:eastAsia="Calibri"/>
          <w:sz w:val="28"/>
          <w:szCs w:val="28"/>
        </w:rPr>
        <w:t xml:space="preserve"> МБОУ Буденновская СОШ № 80. </w:t>
      </w:r>
      <w:r>
        <w:rPr>
          <w:sz w:val="28"/>
          <w:szCs w:val="28"/>
        </w:rPr>
        <w:t xml:space="preserve">В наше время, на мой взгляд,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актуально и востребовано в наши дни. 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толерантности напрямую связано с разрешением проблем экстремизма, нацизма, религиозных конфликтов.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>
        <w:rPr>
          <w:sz w:val="28"/>
          <w:szCs w:val="28"/>
        </w:rPr>
        <w:t>антисоциальных</w:t>
      </w:r>
      <w:proofErr w:type="spellEnd"/>
      <w:r>
        <w:rPr>
          <w:sz w:val="28"/>
          <w:szCs w:val="28"/>
        </w:rPr>
        <w:t xml:space="preserve"> явлений (национализма, насилия, наркотиков, криминала,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</w:t>
      </w:r>
      <w:proofErr w:type="gramStart"/>
      <w:r>
        <w:rPr>
          <w:sz w:val="28"/>
          <w:szCs w:val="28"/>
        </w:rPr>
        <w:t xml:space="preserve">Это могут быть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  <w:proofErr w:type="gramEnd"/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  <w:proofErr w:type="gramEnd"/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476B00" w:rsidRDefault="00476B00" w:rsidP="00476B00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476B00" w:rsidRDefault="00476B00" w:rsidP="00476B00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РЕШИЛИ: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Информацию докладчиков  принять к сведению.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Секретарю малого Совета продолжить мониторинг межконфессиональных и межэтнических отношений совместно с образовательными учреждениями Буденновского сельского поселения.</w:t>
      </w:r>
    </w:p>
    <w:p w:rsidR="00476B00" w:rsidRDefault="00476B00" w:rsidP="00476B00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Срок исполнения: до 30.12.2024</w:t>
      </w:r>
    </w:p>
    <w:p w:rsidR="00476B00" w:rsidRDefault="00476B00" w:rsidP="00476B0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lastRenderedPageBreak/>
        <w:t>ПО ВОПРОСУ 3.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1 полугодие 2024 г.</w:t>
      </w:r>
    </w:p>
    <w:p w:rsidR="00476B00" w:rsidRDefault="00476B00" w:rsidP="00476B00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СЛУШАЛИ: </w:t>
      </w:r>
      <w:r>
        <w:rPr>
          <w:sz w:val="28"/>
          <w:szCs w:val="28"/>
          <w:lang w:eastAsia="en-US"/>
        </w:rPr>
        <w:t>Демченко</w:t>
      </w:r>
      <w:r>
        <w:rPr>
          <w:rFonts w:eastAsia="Calibri"/>
          <w:sz w:val="28"/>
          <w:szCs w:val="28"/>
        </w:rPr>
        <w:t xml:space="preserve"> Э.С.</w:t>
      </w:r>
      <w:r>
        <w:rPr>
          <w:iCs/>
          <w:color w:val="000000" w:themeColor="text1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секретаря малого Совета</w:t>
      </w:r>
      <w:r>
        <w:rPr>
          <w:iCs/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 целях профилактики проявлений религиозного и национального экстремизма, на территории Буденновского сельского поселения проводятся сходы граждан. За 1 полугодие 2020 года в период с 01.01.2024 по 23.03.2024 проведено 23 схода граждан, на которых присутствовало   647 человек. На сходах граждан большое внимание уделяется по проблемам межэтнической толерантности и противодействию экстремизму, профилактике конфликтов на межнациональной почве. За 1 полугодие 2024 года среди населения распространены листовки</w:t>
      </w:r>
      <w:r>
        <w:t xml:space="preserve"> </w:t>
      </w:r>
      <w:r>
        <w:rPr>
          <w:sz w:val="28"/>
          <w:szCs w:val="28"/>
        </w:rPr>
        <w:t>и информационные бюллетени по противодействию экстремизму.</w:t>
      </w:r>
    </w:p>
    <w:p w:rsidR="00476B00" w:rsidRDefault="00476B00" w:rsidP="00476B00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Планом работы совета по межэтническим отношениям при Администрации Буденновского сельского поселения за 1 полугодие 2024 года проведено 1 заседание. На заседаниях рассматриваются вопросы, способствующие укреплению межнациональных взаимоотношений и недопущению преступлений на межнациональной почве. Члены совета принимают участие в праздничных мероприятиях, проводимых на территории поселения. В общеобразовательных учреждениях поселения, среди учащихся, проводится работа, направленная на профилактику экстремизма и толерантное воспитание. Профилактическая работа по данному направлению включает в себя: проведение декад правовых знаний, бесед по правовой тематике, тематических классных часов, организацию школьных праздников.                  </w:t>
      </w:r>
    </w:p>
    <w:p w:rsidR="00476B00" w:rsidRDefault="00476B00" w:rsidP="00476B00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Администрацией Буденновского сельского поселения проводится мониторинг состояния межэтнических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 В целом общая оценка состояния межнациональных отношений за 1 полугодие 2024 года остается спокойной и стабильной. </w:t>
      </w:r>
    </w:p>
    <w:p w:rsidR="00476B00" w:rsidRDefault="00476B00" w:rsidP="00476B00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РЕШИЛИ: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>
        <w:rPr>
          <w:sz w:val="28"/>
          <w:szCs w:val="28"/>
          <w:lang w:eastAsia="en-US"/>
        </w:rPr>
        <w:t>Демченко</w:t>
      </w:r>
      <w:r>
        <w:rPr>
          <w:rFonts w:eastAsia="Calibri"/>
          <w:sz w:val="28"/>
          <w:szCs w:val="28"/>
        </w:rPr>
        <w:t xml:space="preserve"> Э.С. к сведению.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Директору МБОУ Буденновской СОШ № 80, директору МБОУ ООШ № 24 продолжить профилактическую работу с учащимися по гармонизации межнациональных и межэтнических отношений.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малого Совета -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по муниципальному хозяйству 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</w:p>
    <w:p w:rsidR="007759CA" w:rsidRPr="00EA655B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малого Совета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>Демченко</w:t>
      </w:r>
      <w:r>
        <w:rPr>
          <w:sz w:val="28"/>
          <w:szCs w:val="28"/>
        </w:rPr>
        <w:t xml:space="preserve"> Э.С.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0686F"/>
    <w:rsid w:val="0001550B"/>
    <w:rsid w:val="00015C8B"/>
    <w:rsid w:val="00021009"/>
    <w:rsid w:val="000358B3"/>
    <w:rsid w:val="00082F96"/>
    <w:rsid w:val="000877D7"/>
    <w:rsid w:val="000A7E96"/>
    <w:rsid w:val="000B145C"/>
    <w:rsid w:val="000C022F"/>
    <w:rsid w:val="000F1F2A"/>
    <w:rsid w:val="00112DA6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36F2D"/>
    <w:rsid w:val="00246908"/>
    <w:rsid w:val="00250925"/>
    <w:rsid w:val="00296060"/>
    <w:rsid w:val="002A30E4"/>
    <w:rsid w:val="002D1E7E"/>
    <w:rsid w:val="002D2414"/>
    <w:rsid w:val="002D3A09"/>
    <w:rsid w:val="002D555C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34A26"/>
    <w:rsid w:val="0044035B"/>
    <w:rsid w:val="004519BE"/>
    <w:rsid w:val="00476B00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4543"/>
    <w:rsid w:val="00656652"/>
    <w:rsid w:val="0066728F"/>
    <w:rsid w:val="00684210"/>
    <w:rsid w:val="00684C23"/>
    <w:rsid w:val="00685B67"/>
    <w:rsid w:val="00695756"/>
    <w:rsid w:val="006C464C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623FB"/>
    <w:rsid w:val="00A939CD"/>
    <w:rsid w:val="00AB6F8B"/>
    <w:rsid w:val="00AC5045"/>
    <w:rsid w:val="00AF6068"/>
    <w:rsid w:val="00B1584E"/>
    <w:rsid w:val="00B57290"/>
    <w:rsid w:val="00B61595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46FE0"/>
    <w:rsid w:val="00D8460D"/>
    <w:rsid w:val="00D8734B"/>
    <w:rsid w:val="00DF110F"/>
    <w:rsid w:val="00E351B4"/>
    <w:rsid w:val="00E43D03"/>
    <w:rsid w:val="00E51E5E"/>
    <w:rsid w:val="00E76A3B"/>
    <w:rsid w:val="00EA655B"/>
    <w:rsid w:val="00EA6FE4"/>
    <w:rsid w:val="00EB326D"/>
    <w:rsid w:val="00ED1F78"/>
    <w:rsid w:val="00EE4585"/>
    <w:rsid w:val="00EF3D88"/>
    <w:rsid w:val="00F143EE"/>
    <w:rsid w:val="00F27D65"/>
    <w:rsid w:val="00F71125"/>
    <w:rsid w:val="00FA43FF"/>
    <w:rsid w:val="00FA5514"/>
    <w:rsid w:val="00FE08AD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uiPriority w:val="99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006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2024-02-07T13:12:00Z</cp:lastPrinted>
  <dcterms:created xsi:type="dcterms:W3CDTF">2024-05-06T10:18:00Z</dcterms:created>
  <dcterms:modified xsi:type="dcterms:W3CDTF">2024-05-06T10:18:00Z</dcterms:modified>
</cp:coreProperties>
</file>