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B5" w:rsidRDefault="000B24B5" w:rsidP="00677E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B24B5" w:rsidRPr="00D33DEA" w:rsidRDefault="000B24B5" w:rsidP="00677E33">
      <w:pPr>
        <w:jc w:val="center"/>
        <w:rPr>
          <w:b/>
          <w:bCs/>
          <w:sz w:val="28"/>
          <w:szCs w:val="28"/>
        </w:rPr>
      </w:pPr>
      <w:r w:rsidRPr="00D33DEA">
        <w:rPr>
          <w:b/>
          <w:bCs/>
          <w:sz w:val="28"/>
          <w:szCs w:val="28"/>
        </w:rPr>
        <w:t>РОССИЙСКАЯ ФЕДЕРАЦИЯ</w:t>
      </w:r>
    </w:p>
    <w:p w:rsidR="000B24B5" w:rsidRPr="00D33DEA" w:rsidRDefault="000B24B5" w:rsidP="00677E33">
      <w:pPr>
        <w:jc w:val="center"/>
        <w:rPr>
          <w:b/>
          <w:bCs/>
          <w:sz w:val="28"/>
          <w:szCs w:val="28"/>
        </w:rPr>
      </w:pPr>
      <w:r w:rsidRPr="00D33DEA">
        <w:rPr>
          <w:b/>
          <w:bCs/>
          <w:sz w:val="28"/>
          <w:szCs w:val="28"/>
        </w:rPr>
        <w:t>РОСТОВСКАЯ ОБЛАСТЬ</w:t>
      </w:r>
    </w:p>
    <w:p w:rsidR="000B24B5" w:rsidRPr="00D33DEA" w:rsidRDefault="000B24B5" w:rsidP="00677E33">
      <w:pPr>
        <w:jc w:val="center"/>
        <w:rPr>
          <w:b/>
          <w:bCs/>
          <w:sz w:val="28"/>
          <w:szCs w:val="28"/>
        </w:rPr>
      </w:pPr>
      <w:r w:rsidRPr="00D33DEA">
        <w:rPr>
          <w:b/>
          <w:bCs/>
          <w:sz w:val="28"/>
          <w:szCs w:val="28"/>
        </w:rPr>
        <w:t>САЛЬСКИЙ РАЙОН</w:t>
      </w:r>
    </w:p>
    <w:p w:rsidR="000B24B5" w:rsidRPr="00D33DEA" w:rsidRDefault="000B24B5" w:rsidP="00677E33">
      <w:pPr>
        <w:jc w:val="center"/>
        <w:rPr>
          <w:sz w:val="28"/>
          <w:szCs w:val="28"/>
          <w:u w:val="single"/>
        </w:rPr>
      </w:pPr>
      <w:r w:rsidRPr="00D33DEA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0B24B5" w:rsidRPr="00D33DEA" w:rsidRDefault="000B24B5" w:rsidP="00677E33">
      <w:pPr>
        <w:jc w:val="center"/>
        <w:rPr>
          <w:sz w:val="28"/>
          <w:szCs w:val="28"/>
        </w:rPr>
      </w:pPr>
    </w:p>
    <w:p w:rsidR="000B24B5" w:rsidRPr="00D33DEA" w:rsidRDefault="000B24B5" w:rsidP="00677E33">
      <w:pPr>
        <w:jc w:val="center"/>
        <w:rPr>
          <w:sz w:val="28"/>
          <w:szCs w:val="28"/>
        </w:rPr>
      </w:pPr>
      <w:r w:rsidRPr="00D33DEA">
        <w:rPr>
          <w:sz w:val="28"/>
          <w:szCs w:val="28"/>
        </w:rPr>
        <w:t>ПОСТАНОВЛЕНИЕ</w:t>
      </w:r>
    </w:p>
    <w:p w:rsidR="000B24B5" w:rsidRPr="00D33DEA" w:rsidRDefault="000B24B5" w:rsidP="00677E33">
      <w:pPr>
        <w:rPr>
          <w:sz w:val="28"/>
          <w:szCs w:val="28"/>
        </w:rPr>
      </w:pPr>
      <w:r>
        <w:rPr>
          <w:sz w:val="28"/>
          <w:szCs w:val="28"/>
        </w:rPr>
        <w:t>25 марта</w:t>
      </w:r>
      <w:r w:rsidRPr="00D33DE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D33DEA">
          <w:rPr>
            <w:sz w:val="28"/>
            <w:szCs w:val="28"/>
          </w:rPr>
          <w:t>2024 г</w:t>
        </w:r>
      </w:smartTag>
      <w:r w:rsidRPr="00D33DEA">
        <w:rPr>
          <w:sz w:val="28"/>
          <w:szCs w:val="28"/>
        </w:rPr>
        <w:t xml:space="preserve">.                                                                                             № </w:t>
      </w:r>
      <w:r>
        <w:rPr>
          <w:sz w:val="28"/>
          <w:szCs w:val="28"/>
        </w:rPr>
        <w:t>31</w:t>
      </w:r>
    </w:p>
    <w:p w:rsidR="000B24B5" w:rsidRPr="00D33DEA" w:rsidRDefault="000B24B5" w:rsidP="00677E33">
      <w:pPr>
        <w:jc w:val="center"/>
        <w:rPr>
          <w:sz w:val="28"/>
          <w:szCs w:val="28"/>
        </w:rPr>
      </w:pPr>
      <w:r w:rsidRPr="00D33DEA">
        <w:rPr>
          <w:sz w:val="28"/>
          <w:szCs w:val="28"/>
        </w:rPr>
        <w:t>п. Конезавод имени Буденного</w:t>
      </w:r>
    </w:p>
    <w:p w:rsidR="000B24B5" w:rsidRPr="00D33DEA" w:rsidRDefault="000B24B5" w:rsidP="0055438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33"/>
        <w:gridCol w:w="3545"/>
      </w:tblGrid>
      <w:tr w:rsidR="000B24B5" w:rsidRPr="00D33DEA" w:rsidTr="00EE080B">
        <w:trPr>
          <w:trHeight w:val="2337"/>
        </w:trPr>
        <w:tc>
          <w:tcPr>
            <w:tcW w:w="61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B5" w:rsidRPr="00D33DEA" w:rsidRDefault="000B24B5" w:rsidP="00D33DE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33DEA">
              <w:rPr>
                <w:rFonts w:ascii="Times New Roman" w:hAnsi="Times New Roman"/>
                <w:sz w:val="28"/>
                <w:szCs w:val="28"/>
              </w:rPr>
              <w:t>б утверждении антикоррупционного стандарта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DEA">
              <w:rPr>
                <w:rFonts w:ascii="Times New Roman" w:hAnsi="Times New Roman"/>
                <w:sz w:val="28"/>
                <w:szCs w:val="28"/>
              </w:rPr>
              <w:t>в сфере организации муниципального контроля в сфере благоустройства на территории муниципального образования «Буденновское сельское поселение»</w:t>
            </w:r>
          </w:p>
          <w:p w:rsidR="000B24B5" w:rsidRPr="00D33DEA" w:rsidRDefault="000B24B5" w:rsidP="00D33DEA">
            <w:pPr>
              <w:jc w:val="both"/>
              <w:rPr>
                <w:sz w:val="28"/>
              </w:rPr>
            </w:pPr>
          </w:p>
        </w:tc>
        <w:tc>
          <w:tcPr>
            <w:tcW w:w="35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B5" w:rsidRPr="00D33DEA" w:rsidRDefault="000B24B5" w:rsidP="00EE080B">
            <w:pPr>
              <w:pStyle w:val="a"/>
              <w:ind w:right="-10"/>
            </w:pPr>
          </w:p>
        </w:tc>
      </w:tr>
    </w:tbl>
    <w:p w:rsidR="000B24B5" w:rsidRPr="00D33DEA" w:rsidRDefault="000B24B5" w:rsidP="0011249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      </w:t>
      </w:r>
    </w:p>
    <w:p w:rsidR="000B24B5" w:rsidRPr="00D33DEA" w:rsidRDefault="000B24B5" w:rsidP="00D33DEA">
      <w:pPr>
        <w:ind w:firstLine="709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На основании Федерального закона от 25.12.2008 № 273-ФЗ                             «О противодействии коррупции», Областного закона от 12.05.2009 № 218-ЗС                «О противодействии коррупции в Ростовской области», с целью предупреждения коррупции в соответствующей сфере деятельности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поселения, руководствуясь Уставом муниципального образования «</w:t>
      </w:r>
      <w:r>
        <w:rPr>
          <w:sz w:val="28"/>
          <w:szCs w:val="28"/>
        </w:rPr>
        <w:t>Буденновское</w:t>
      </w:r>
      <w:r w:rsidRPr="00D33DEA">
        <w:rPr>
          <w:sz w:val="28"/>
          <w:szCs w:val="28"/>
        </w:rPr>
        <w:t xml:space="preserve"> сельское поселение» </w:t>
      </w:r>
    </w:p>
    <w:p w:rsidR="000B24B5" w:rsidRPr="00D33DEA" w:rsidRDefault="000B24B5" w:rsidP="00D33D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4B5" w:rsidRPr="00D33DEA" w:rsidRDefault="000B24B5" w:rsidP="00D33DE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ПОСТАНОВЛЯЮ:</w:t>
      </w:r>
    </w:p>
    <w:p w:rsidR="000B24B5" w:rsidRPr="00D33DEA" w:rsidRDefault="000B24B5" w:rsidP="00D33D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4B5" w:rsidRPr="00D33DEA" w:rsidRDefault="000B24B5" w:rsidP="00D33DE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 Утвердить антикоррупционный стандарт в сфере организации муниципального контроля в сфере благоустройства на территории муниципального образования «Буденновское сельское поселение» согласно приложению.</w:t>
      </w:r>
    </w:p>
    <w:p w:rsidR="000B24B5" w:rsidRPr="00D33DEA" w:rsidRDefault="000B24B5" w:rsidP="00D33DE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обнародования.</w:t>
      </w:r>
    </w:p>
    <w:p w:rsidR="000B24B5" w:rsidRPr="00D33DEA" w:rsidRDefault="000B24B5" w:rsidP="00D33DE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0B24B5" w:rsidRPr="00D33DEA" w:rsidRDefault="000B24B5" w:rsidP="00554380">
      <w:pPr>
        <w:rPr>
          <w:sz w:val="28"/>
          <w:szCs w:val="28"/>
        </w:rPr>
      </w:pPr>
    </w:p>
    <w:p w:rsidR="000B24B5" w:rsidRPr="00D33DEA" w:rsidRDefault="000B24B5" w:rsidP="00554380">
      <w:pPr>
        <w:rPr>
          <w:sz w:val="28"/>
          <w:szCs w:val="28"/>
        </w:rPr>
      </w:pPr>
    </w:p>
    <w:p w:rsidR="000B24B5" w:rsidRPr="00D33DEA" w:rsidRDefault="000B24B5" w:rsidP="00554380">
      <w:pPr>
        <w:rPr>
          <w:sz w:val="28"/>
          <w:szCs w:val="28"/>
        </w:rPr>
      </w:pPr>
    </w:p>
    <w:p w:rsidR="000B24B5" w:rsidRPr="00D33DEA" w:rsidRDefault="000B24B5" w:rsidP="00554380">
      <w:pPr>
        <w:rPr>
          <w:sz w:val="28"/>
          <w:szCs w:val="28"/>
        </w:rPr>
      </w:pPr>
      <w:r w:rsidRPr="00D33DEA">
        <w:rPr>
          <w:sz w:val="28"/>
          <w:szCs w:val="28"/>
        </w:rPr>
        <w:t xml:space="preserve">Глава Администрации </w:t>
      </w:r>
    </w:p>
    <w:p w:rsidR="000B24B5" w:rsidRPr="00D33DEA" w:rsidRDefault="000B24B5" w:rsidP="00554380">
      <w:pPr>
        <w:rPr>
          <w:sz w:val="28"/>
          <w:szCs w:val="28"/>
        </w:rPr>
      </w:pPr>
      <w:r w:rsidRPr="00D33DEA">
        <w:rPr>
          <w:sz w:val="28"/>
          <w:szCs w:val="28"/>
        </w:rPr>
        <w:t xml:space="preserve">Буденновского  сельского поселения                                                  Д.А. Ефремов </w:t>
      </w:r>
    </w:p>
    <w:p w:rsidR="000B24B5" w:rsidRPr="00D33DEA" w:rsidRDefault="000B24B5" w:rsidP="00554380">
      <w:pPr>
        <w:rPr>
          <w:kern w:val="2"/>
          <w:sz w:val="28"/>
          <w:szCs w:val="28"/>
        </w:rPr>
      </w:pPr>
    </w:p>
    <w:p w:rsidR="000B24B5" w:rsidRPr="00D33DEA" w:rsidRDefault="000B24B5" w:rsidP="00554380">
      <w:pPr>
        <w:rPr>
          <w:kern w:val="2"/>
          <w:sz w:val="24"/>
          <w:szCs w:val="24"/>
        </w:rPr>
      </w:pPr>
    </w:p>
    <w:p w:rsidR="000B24B5" w:rsidRPr="00D33DEA" w:rsidRDefault="000B24B5" w:rsidP="00554380">
      <w:pPr>
        <w:rPr>
          <w:kern w:val="2"/>
          <w:sz w:val="24"/>
          <w:szCs w:val="24"/>
        </w:rPr>
      </w:pPr>
    </w:p>
    <w:p w:rsidR="000B24B5" w:rsidRPr="00D33DEA" w:rsidRDefault="000B24B5" w:rsidP="00554380">
      <w:pPr>
        <w:rPr>
          <w:kern w:val="2"/>
          <w:sz w:val="24"/>
          <w:szCs w:val="24"/>
        </w:rPr>
      </w:pPr>
    </w:p>
    <w:p w:rsidR="000B24B5" w:rsidRPr="00D33DEA" w:rsidRDefault="000B24B5" w:rsidP="00554380">
      <w:pPr>
        <w:rPr>
          <w:kern w:val="2"/>
        </w:rPr>
      </w:pPr>
      <w:r w:rsidRPr="00D33DEA">
        <w:rPr>
          <w:kern w:val="2"/>
        </w:rPr>
        <w:t xml:space="preserve">Постановление вносит </w:t>
      </w:r>
    </w:p>
    <w:p w:rsidR="000B24B5" w:rsidRPr="00D33DEA" w:rsidRDefault="000B24B5" w:rsidP="00554380">
      <w:pPr>
        <w:rPr>
          <w:kern w:val="2"/>
        </w:rPr>
      </w:pPr>
      <w:r w:rsidRPr="00D33DEA">
        <w:rPr>
          <w:kern w:val="2"/>
        </w:rPr>
        <w:t>специалист по муниципальному хозяйству</w:t>
      </w:r>
    </w:p>
    <w:p w:rsidR="000B24B5" w:rsidRPr="00D33DEA" w:rsidRDefault="000B24B5" w:rsidP="006D66EA">
      <w:pPr>
        <w:pStyle w:val="BodyTextIndent"/>
        <w:ind w:firstLine="0"/>
        <w:rPr>
          <w:kern w:val="2"/>
        </w:rPr>
      </w:pPr>
      <w:r w:rsidRPr="00D33DEA">
        <w:rPr>
          <w:color w:val="000000"/>
        </w:rPr>
        <w:t>Сураева А.В.</w:t>
      </w:r>
      <w:r w:rsidRPr="00D33DEA">
        <w:rPr>
          <w:kern w:val="2"/>
        </w:rPr>
        <w:t xml:space="preserve"> </w:t>
      </w:r>
    </w:p>
    <w:p w:rsidR="000B24B5" w:rsidRPr="00D33DEA" w:rsidRDefault="000B24B5" w:rsidP="006D66EA">
      <w:pPr>
        <w:pStyle w:val="BodyTextIndent"/>
        <w:ind w:firstLine="0"/>
        <w:rPr>
          <w:kern w:val="2"/>
        </w:rPr>
      </w:pPr>
    </w:p>
    <w:p w:rsidR="000B24B5" w:rsidRDefault="000B24B5" w:rsidP="00D33DEA">
      <w:pPr>
        <w:ind w:left="5100"/>
        <w:jc w:val="center"/>
        <w:rPr>
          <w:sz w:val="28"/>
        </w:rPr>
      </w:pPr>
    </w:p>
    <w:p w:rsidR="000B24B5" w:rsidRDefault="000B24B5" w:rsidP="00D33DEA">
      <w:pPr>
        <w:ind w:left="5100"/>
        <w:jc w:val="center"/>
        <w:rPr>
          <w:sz w:val="28"/>
        </w:rPr>
      </w:pP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>Приложение № 1</w:t>
      </w:r>
    </w:p>
    <w:p w:rsidR="000B24B5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 xml:space="preserve">к </w:t>
      </w:r>
      <w:r>
        <w:rPr>
          <w:sz w:val="28"/>
        </w:rPr>
        <w:t xml:space="preserve">проекту </w:t>
      </w:r>
      <w:r w:rsidRPr="00D33DEA">
        <w:rPr>
          <w:sz w:val="28"/>
        </w:rPr>
        <w:t>постановлени</w:t>
      </w:r>
      <w:r>
        <w:rPr>
          <w:sz w:val="28"/>
        </w:rPr>
        <w:t>я</w:t>
      </w:r>
      <w:r w:rsidRPr="00D33DEA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Pr="00D33DEA">
        <w:rPr>
          <w:sz w:val="28"/>
        </w:rPr>
        <w:t xml:space="preserve">Буденновского </w:t>
      </w: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>сельского поселения</w:t>
      </w: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 xml:space="preserve">                                                                              от </w:t>
      </w:r>
      <w:r>
        <w:rPr>
          <w:sz w:val="28"/>
        </w:rPr>
        <w:t>25.03.</w:t>
      </w:r>
      <w:r w:rsidRPr="00D33DEA">
        <w:rPr>
          <w:sz w:val="28"/>
        </w:rPr>
        <w:t xml:space="preserve">2024 № </w:t>
      </w:r>
      <w:r>
        <w:rPr>
          <w:sz w:val="28"/>
        </w:rPr>
        <w:t>31</w:t>
      </w:r>
    </w:p>
    <w:p w:rsidR="000B24B5" w:rsidRPr="00D33DEA" w:rsidRDefault="000B24B5" w:rsidP="00337298">
      <w:pPr>
        <w:jc w:val="both"/>
        <w:rPr>
          <w:sz w:val="28"/>
        </w:rPr>
      </w:pPr>
    </w:p>
    <w:p w:rsidR="000B24B5" w:rsidRPr="00D33DEA" w:rsidRDefault="000B24B5" w:rsidP="00D33DE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Антикоррупционный стандарт </w:t>
      </w:r>
    </w:p>
    <w:p w:rsidR="000B24B5" w:rsidRPr="00D33DEA" w:rsidRDefault="000B24B5" w:rsidP="00D33DE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в сфере организации муниципального контроля в сфере благоустройства на территории муниципального образования </w:t>
      </w:r>
    </w:p>
    <w:p w:rsidR="000B24B5" w:rsidRPr="00D33DEA" w:rsidRDefault="000B24B5" w:rsidP="00D33DE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«Буденновское сельское поселение» </w:t>
      </w:r>
    </w:p>
    <w:p w:rsidR="000B24B5" w:rsidRPr="00D33DEA" w:rsidRDefault="000B24B5" w:rsidP="00D33D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4B5" w:rsidRPr="00D33DEA" w:rsidRDefault="000B24B5" w:rsidP="00D33DEA">
      <w:pPr>
        <w:pStyle w:val="ConsPlusNormal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Общая часть</w:t>
      </w:r>
    </w:p>
    <w:p w:rsidR="000B24B5" w:rsidRPr="00D33DEA" w:rsidRDefault="000B24B5" w:rsidP="00D33DEA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Антикоррупционный стандарт в сфере организации муниципального контроля в сфере благоустройства на территории муниципального образования «Буденновское сельское поселение» (далее - антикоррупционный стандарт) представляет собой единую систему запретов, ограничений, дозволений, обеспечивающих предупреждение коррупции в сфере осуществления Администрацией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муниципального контроля в сфере благоустройства.      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1.2.  Наименование разработчика антикоррупционного стандарта – Администрация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1.3. Перечень нормативных правовых актов, регламентирующих применение антикоррупционного стандарта: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 </w:t>
      </w:r>
      <w:hyperlink r:id="rId5" w:anchor="/document/10103000/entry/0" w:history="1">
        <w:r w:rsidRPr="00D33DEA">
          <w:rPr>
            <w:rStyle w:val="Hyperlink"/>
            <w:sz w:val="28"/>
            <w:szCs w:val="28"/>
          </w:rPr>
          <w:t>Конституция Российской Федерации</w:t>
        </w:r>
      </w:hyperlink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6" w:anchor="/document/10164072/entry/0" w:history="1">
        <w:r w:rsidRPr="00D33DEA">
          <w:rPr>
            <w:rStyle w:val="Hyperlink"/>
            <w:sz w:val="28"/>
            <w:szCs w:val="28"/>
          </w:rPr>
          <w:t>Гражданский кодекс</w:t>
        </w:r>
      </w:hyperlink>
      <w:r w:rsidRPr="00D33DEA">
        <w:rPr>
          <w:sz w:val="28"/>
          <w:szCs w:val="28"/>
        </w:rPr>
        <w:t> Российской Федерации;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7" w:anchor="/document/12125267/entry/0" w:history="1">
        <w:r w:rsidRPr="00D33DEA">
          <w:rPr>
            <w:rStyle w:val="Hyperlink"/>
            <w:sz w:val="28"/>
            <w:szCs w:val="28"/>
          </w:rPr>
          <w:t>Кодекс Российской Федерации об административных правонарушениях</w:t>
        </w:r>
      </w:hyperlink>
      <w:r w:rsidRPr="00D33DEA">
        <w:rPr>
          <w:sz w:val="28"/>
          <w:szCs w:val="28"/>
        </w:rPr>
        <w:t>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8" w:anchor="/document/12112084/entry/0" w:history="1">
        <w:r w:rsidRPr="00D33DEA">
          <w:rPr>
            <w:rStyle w:val="Hyperlink"/>
            <w:sz w:val="28"/>
            <w:szCs w:val="28"/>
          </w:rPr>
          <w:t>Федеральным законом</w:t>
        </w:r>
      </w:hyperlink>
      <w:r w:rsidRPr="00D33DEA">
        <w:rPr>
          <w:sz w:val="28"/>
          <w:szCs w:val="28"/>
        </w:rPr>
        <w:t> от 24.06.1998 № 89-ФЗ «Об отходах производства и потребления»;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9" w:anchor="/document/12125350/entry/0" w:history="1">
        <w:r w:rsidRPr="00D33DEA">
          <w:rPr>
            <w:rStyle w:val="Hyperlink"/>
            <w:sz w:val="28"/>
            <w:szCs w:val="28"/>
          </w:rPr>
          <w:t>Федеральным законом</w:t>
        </w:r>
      </w:hyperlink>
      <w:r w:rsidRPr="00D33DEA">
        <w:rPr>
          <w:sz w:val="28"/>
          <w:szCs w:val="28"/>
        </w:rPr>
        <w:t> от 10.01.2002 № 7-ФЗ «Об охране окружающей среды»;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10" w:anchor="/document/186367/entry/0" w:history="1">
        <w:r w:rsidRPr="00D33DEA">
          <w:rPr>
            <w:rStyle w:val="Hyperlink"/>
            <w:sz w:val="28"/>
            <w:szCs w:val="28"/>
          </w:rPr>
          <w:t>Федеральный закон</w:t>
        </w:r>
      </w:hyperlink>
      <w:r w:rsidRPr="00D33DEA">
        <w:rPr>
          <w:sz w:val="28"/>
          <w:szCs w:val="28"/>
        </w:rPr>
        <w:t> от 06.10.2003 № 131-ФЗ «Об общих принципах организации местного самоуправления в Российской Федерации»;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 Федеральный закон от 25.12.2008 № 273-ФЗ «О противодействии коррупции»;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11" w:anchor="/document/12164247/entry/0" w:history="1">
        <w:r w:rsidRPr="00D33DEA">
          <w:rPr>
            <w:rStyle w:val="Hyperlink"/>
            <w:sz w:val="28"/>
            <w:szCs w:val="28"/>
          </w:rPr>
          <w:t>Федеральный закон</w:t>
        </w:r>
      </w:hyperlink>
      <w:r w:rsidRPr="00D33DEA">
        <w:rPr>
          <w:sz w:val="28"/>
          <w:szCs w:val="28"/>
        </w:rPr>
        <w:t> от 26.12.2008 № 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</w:t>
      </w:r>
      <w:hyperlink r:id="rId12" w:anchor="/document/12146661/entry/0" w:history="1">
        <w:r w:rsidRPr="00D33DEA">
          <w:rPr>
            <w:rStyle w:val="Hyperlink"/>
            <w:sz w:val="28"/>
            <w:szCs w:val="28"/>
          </w:rPr>
          <w:t>Федеральный закон</w:t>
        </w:r>
      </w:hyperlink>
      <w:r w:rsidRPr="00D33DEA">
        <w:rPr>
          <w:sz w:val="28"/>
          <w:szCs w:val="28"/>
        </w:rPr>
        <w:t> от 02.05.2006 № 59-ФЗ «О порядке рассмотрения обращений граждан Российской Федерации»;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 Федеральный закон от 31.07.2020  № 248-ФЗ «О государственном контроле (надзоре) и муниципальном контроле в Российской Федерации»;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 Областной закон от 25.10.2002 № 273-ЗС «Об административных правонарушениях»;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 Областной закон от 12.05.2009 № 218-ЗС «О противодействии коррупции в Ростовской области»;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- Уставом муниципального образования «</w:t>
      </w:r>
      <w:r>
        <w:rPr>
          <w:sz w:val="28"/>
          <w:szCs w:val="28"/>
        </w:rPr>
        <w:t>Буденновское</w:t>
      </w:r>
      <w:r w:rsidRPr="00D33DEA">
        <w:rPr>
          <w:sz w:val="28"/>
          <w:szCs w:val="28"/>
        </w:rPr>
        <w:t xml:space="preserve"> сельское поселение»;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иные нормативные правовые акты, применяемые в сфере благоустройства.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1.4. Цели и задачи введения антикоррупционного стандарта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1.4.1. Антикоррупционный стандарт представляет собой единую для данной сферы деятельности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систему запретов, ограничений и дозволений, обеспечивающих предупреждение коррупции.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1.4.2. Введение антикоррупционного стандарта осуществлено в целях совершенствования деятельности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и создания эффективной системы реализации и защиты прав граждан и юридических лиц.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1.4.3. Задачи введения антикоррупционного стандарта: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создание системы противодействия коррупции в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формирование в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 нетерпимости к коррупционному поведению;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повышение эффективности деятельности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повышение ответственности муниципальных служащих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 при осуществлении ими своих прав и обязанностей;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1.5. Запреты, ограничения и дозволения, обеспечивающие предупреждение коррупции в деятельности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Запреты, ограничения и дозволения устанавливаются в соответствии                   с нормами законодательства Российской Федерации и Ростовской области.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Перечень запретов, ограничений и дозволений для муниципальных служащих в сфере организации муниципального контроля в сфере благоустройства на территории муниципального образования «</w:t>
      </w:r>
      <w:r>
        <w:rPr>
          <w:sz w:val="28"/>
          <w:szCs w:val="28"/>
        </w:rPr>
        <w:t>Буденновское</w:t>
      </w:r>
      <w:r w:rsidRPr="00D33DEA">
        <w:rPr>
          <w:sz w:val="28"/>
          <w:szCs w:val="28"/>
        </w:rPr>
        <w:t xml:space="preserve"> сельское поселение» приведен в разделе 2 настоящего антикоррупционного стандарта.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1.6. Требования к применению и исполнению антикоррупционного стандарта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Антикоррупционный стандарт применяется в деятельности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при осуществлении своих функций и исполнения полномочий в сфере</w:t>
      </w:r>
      <w:r w:rsidRPr="00D33DEA">
        <w:rPr>
          <w:rFonts w:ascii="Times New Roman" w:hAnsi="Times New Roman"/>
          <w:i/>
          <w:sz w:val="28"/>
          <w:szCs w:val="28"/>
        </w:rPr>
        <w:t xml:space="preserve"> </w:t>
      </w:r>
      <w:r w:rsidRPr="00D33DEA">
        <w:rPr>
          <w:rFonts w:ascii="Times New Roman" w:hAnsi="Times New Roman"/>
          <w:sz w:val="28"/>
          <w:szCs w:val="28"/>
        </w:rPr>
        <w:t>организации муниципального контроля в сфере благоустройства на территории муниципального образования «Буденновское сельское поселение»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Антикоррупционный стандарт обязателен для исполнения  муниципальными служащими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При неисполнении обязанности по применению и исполнению антикоррупционного стандарта муниципальные служащие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 несут ответственность в соответствии с законодательством Российской Федерации.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Общую ответственность за неисполнение применения и исполнения антикоррупционнго стандарта в сфере организации муниципального контроля в сфере благоустройства на территории муниципального образования «</w:t>
      </w:r>
      <w:r>
        <w:rPr>
          <w:sz w:val="28"/>
          <w:szCs w:val="28"/>
        </w:rPr>
        <w:t>Буденновское</w:t>
      </w:r>
      <w:r w:rsidRPr="00D33DEA">
        <w:rPr>
          <w:sz w:val="28"/>
          <w:szCs w:val="28"/>
        </w:rPr>
        <w:t xml:space="preserve"> сельское поселение» несет глава Администрации </w:t>
      </w:r>
      <w:r>
        <w:rPr>
          <w:sz w:val="28"/>
          <w:szCs w:val="28"/>
        </w:rPr>
        <w:t>Буденновского</w:t>
      </w:r>
      <w:r w:rsidRPr="00D33DEA">
        <w:rPr>
          <w:sz w:val="28"/>
          <w:szCs w:val="28"/>
        </w:rPr>
        <w:t xml:space="preserve"> сельского поселения.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1.7. Требования к порядку и формам контроля за соблюдением установленных запретов, ограничений и дозволений.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1.7.1. Контроль за соблюдением установленных запретов, ограничений и дозволений осуществляет глава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1.7.2. Формы контроля за соблюдением установленных запретов, ограничений и дозволений: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-  отчеты о применении антикоррупционного стандарта;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- обращения и заявления граждан, общественных объединений и средств массовой информации главе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о фактах или попытках нарушения установленных запретов, ограничений и дозволений.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1.8. Порядок изменения установленных запретов, ограничений и дозволений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0B24B5" w:rsidRPr="00D33DEA" w:rsidRDefault="000B24B5" w:rsidP="00D33DEA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D33DEA">
        <w:rPr>
          <w:sz w:val="28"/>
          <w:szCs w:val="28"/>
        </w:rPr>
        <w:t>2. Специальная часть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2.1. При осуществлении муниципального контроля в сфере благоустройства муниципальный служащий обязан: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4) 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2.2. При осуществлении муниципального контроля в сфере благоустройства муниципальный служащий имеет право: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 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 осуществлению 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7) обращаться в соответствии с Федеральным законом от 07.02.2011               №3-ФЗ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2.3. Ограничения и запреты для муниципальных служащих при осуществлении муниципального контроля в сфере благоустройства.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Муниципальный служащий не вправе: 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7) распространять информацию и сведения, полученные в результате осуществления 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0B24B5" w:rsidRPr="00D33DEA" w:rsidRDefault="000B24B5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33DEA">
        <w:rPr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 запрещено федеральными законами и если эти действия не создают препятствий для проведения указанных мероприятий.</w:t>
      </w:r>
    </w:p>
    <w:p w:rsidR="000B24B5" w:rsidRDefault="000B24B5" w:rsidP="00337298">
      <w:pPr>
        <w:jc w:val="both"/>
        <w:rPr>
          <w:sz w:val="28"/>
        </w:rPr>
      </w:pPr>
    </w:p>
    <w:sectPr w:rsidR="000B24B5" w:rsidSect="000F7962"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A5E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5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F9E45EB"/>
    <w:multiLevelType w:val="multilevel"/>
    <w:tmpl w:val="FFFFFFFF"/>
    <w:lvl w:ilvl="0">
      <w:start w:val="1"/>
      <w:numFmt w:val="upperRoman"/>
      <w:pStyle w:val="Heading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  <w:rPr>
        <w:rFonts w:cs="Times New Roman"/>
      </w:rPr>
    </w:lvl>
  </w:abstractNum>
  <w:abstractNum w:abstractNumId="9">
    <w:nsid w:val="74B1716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0">
    <w:nsid w:val="76BF5393"/>
    <w:multiLevelType w:val="multilevel"/>
    <w:tmpl w:val="EB141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F2D"/>
    <w:rsid w:val="0001092B"/>
    <w:rsid w:val="000213AC"/>
    <w:rsid w:val="000217EA"/>
    <w:rsid w:val="00055613"/>
    <w:rsid w:val="00071C35"/>
    <w:rsid w:val="000810E7"/>
    <w:rsid w:val="00083FA8"/>
    <w:rsid w:val="00084C9C"/>
    <w:rsid w:val="000906B9"/>
    <w:rsid w:val="0009705B"/>
    <w:rsid w:val="000A4668"/>
    <w:rsid w:val="000B24B5"/>
    <w:rsid w:val="000C2773"/>
    <w:rsid w:val="000C6776"/>
    <w:rsid w:val="000C76BE"/>
    <w:rsid w:val="000E5F98"/>
    <w:rsid w:val="000F7962"/>
    <w:rsid w:val="00101961"/>
    <w:rsid w:val="0010276F"/>
    <w:rsid w:val="00112492"/>
    <w:rsid w:val="00125885"/>
    <w:rsid w:val="00140018"/>
    <w:rsid w:val="00141BF2"/>
    <w:rsid w:val="001441CE"/>
    <w:rsid w:val="001445F1"/>
    <w:rsid w:val="00145496"/>
    <w:rsid w:val="0014660A"/>
    <w:rsid w:val="00150FC9"/>
    <w:rsid w:val="00155EE8"/>
    <w:rsid w:val="00160699"/>
    <w:rsid w:val="0018138B"/>
    <w:rsid w:val="001836F4"/>
    <w:rsid w:val="0019000E"/>
    <w:rsid w:val="00190908"/>
    <w:rsid w:val="001918A5"/>
    <w:rsid w:val="00197973"/>
    <w:rsid w:val="001E3702"/>
    <w:rsid w:val="0021434C"/>
    <w:rsid w:val="002152F9"/>
    <w:rsid w:val="002159A4"/>
    <w:rsid w:val="00225A44"/>
    <w:rsid w:val="00226DD4"/>
    <w:rsid w:val="00231184"/>
    <w:rsid w:val="00235BA9"/>
    <w:rsid w:val="00235CA8"/>
    <w:rsid w:val="002570D6"/>
    <w:rsid w:val="002742D1"/>
    <w:rsid w:val="00274C14"/>
    <w:rsid w:val="00295197"/>
    <w:rsid w:val="002B744A"/>
    <w:rsid w:val="002C19B1"/>
    <w:rsid w:val="002C1A80"/>
    <w:rsid w:val="002C2684"/>
    <w:rsid w:val="002C6F48"/>
    <w:rsid w:val="002D039F"/>
    <w:rsid w:val="002D7058"/>
    <w:rsid w:val="002E1725"/>
    <w:rsid w:val="002E57E4"/>
    <w:rsid w:val="002E626F"/>
    <w:rsid w:val="00330D6E"/>
    <w:rsid w:val="00332801"/>
    <w:rsid w:val="00332B05"/>
    <w:rsid w:val="00337083"/>
    <w:rsid w:val="00337298"/>
    <w:rsid w:val="00342792"/>
    <w:rsid w:val="00350B6A"/>
    <w:rsid w:val="003567EF"/>
    <w:rsid w:val="0038503C"/>
    <w:rsid w:val="003A388C"/>
    <w:rsid w:val="003B1CE0"/>
    <w:rsid w:val="003E3A1C"/>
    <w:rsid w:val="003E65AF"/>
    <w:rsid w:val="003F4B6A"/>
    <w:rsid w:val="00414A20"/>
    <w:rsid w:val="004166AD"/>
    <w:rsid w:val="004264B3"/>
    <w:rsid w:val="004400DC"/>
    <w:rsid w:val="00451043"/>
    <w:rsid w:val="004563F3"/>
    <w:rsid w:val="00461514"/>
    <w:rsid w:val="00462408"/>
    <w:rsid w:val="004758E1"/>
    <w:rsid w:val="00484873"/>
    <w:rsid w:val="00485815"/>
    <w:rsid w:val="004865D3"/>
    <w:rsid w:val="004A3E95"/>
    <w:rsid w:val="004C77F0"/>
    <w:rsid w:val="004D69D8"/>
    <w:rsid w:val="004E759B"/>
    <w:rsid w:val="004F3FC9"/>
    <w:rsid w:val="004F54BA"/>
    <w:rsid w:val="005132D1"/>
    <w:rsid w:val="00514CDB"/>
    <w:rsid w:val="00536267"/>
    <w:rsid w:val="00540B55"/>
    <w:rsid w:val="00542298"/>
    <w:rsid w:val="00545535"/>
    <w:rsid w:val="00554380"/>
    <w:rsid w:val="0056733F"/>
    <w:rsid w:val="00567630"/>
    <w:rsid w:val="00584F5C"/>
    <w:rsid w:val="0059085D"/>
    <w:rsid w:val="00591708"/>
    <w:rsid w:val="00593AA4"/>
    <w:rsid w:val="005C2115"/>
    <w:rsid w:val="005D13B7"/>
    <w:rsid w:val="005D140A"/>
    <w:rsid w:val="00603FD4"/>
    <w:rsid w:val="00612FF1"/>
    <w:rsid w:val="00631FFF"/>
    <w:rsid w:val="00677E33"/>
    <w:rsid w:val="006979AD"/>
    <w:rsid w:val="006A6FFF"/>
    <w:rsid w:val="006B1CB6"/>
    <w:rsid w:val="006B7330"/>
    <w:rsid w:val="006C30BD"/>
    <w:rsid w:val="006D32E5"/>
    <w:rsid w:val="006D66EA"/>
    <w:rsid w:val="006E66A9"/>
    <w:rsid w:val="007010A3"/>
    <w:rsid w:val="00707A24"/>
    <w:rsid w:val="00710037"/>
    <w:rsid w:val="00715E20"/>
    <w:rsid w:val="00725ACF"/>
    <w:rsid w:val="00727BA3"/>
    <w:rsid w:val="00731C39"/>
    <w:rsid w:val="00736897"/>
    <w:rsid w:val="0076576D"/>
    <w:rsid w:val="00766F2D"/>
    <w:rsid w:val="0077031D"/>
    <w:rsid w:val="0077343C"/>
    <w:rsid w:val="0078309F"/>
    <w:rsid w:val="0078601F"/>
    <w:rsid w:val="007A4E1A"/>
    <w:rsid w:val="007B0AFD"/>
    <w:rsid w:val="007B13C5"/>
    <w:rsid w:val="007B2B3D"/>
    <w:rsid w:val="007F3D8A"/>
    <w:rsid w:val="007F4029"/>
    <w:rsid w:val="0080703D"/>
    <w:rsid w:val="0081283F"/>
    <w:rsid w:val="00820343"/>
    <w:rsid w:val="00822C50"/>
    <w:rsid w:val="00830673"/>
    <w:rsid w:val="00832642"/>
    <w:rsid w:val="00844C80"/>
    <w:rsid w:val="00845A8E"/>
    <w:rsid w:val="008646B0"/>
    <w:rsid w:val="00867465"/>
    <w:rsid w:val="00867F94"/>
    <w:rsid w:val="008A1AF5"/>
    <w:rsid w:val="008B4E8E"/>
    <w:rsid w:val="008D210E"/>
    <w:rsid w:val="008E5FD7"/>
    <w:rsid w:val="009100E0"/>
    <w:rsid w:val="00947607"/>
    <w:rsid w:val="00951790"/>
    <w:rsid w:val="00986890"/>
    <w:rsid w:val="009A7A47"/>
    <w:rsid w:val="009D40BB"/>
    <w:rsid w:val="009D4579"/>
    <w:rsid w:val="009E3E85"/>
    <w:rsid w:val="009E694D"/>
    <w:rsid w:val="009F1C01"/>
    <w:rsid w:val="00A02048"/>
    <w:rsid w:val="00A03AE2"/>
    <w:rsid w:val="00A112CB"/>
    <w:rsid w:val="00A14D03"/>
    <w:rsid w:val="00A15E8D"/>
    <w:rsid w:val="00A76740"/>
    <w:rsid w:val="00A77672"/>
    <w:rsid w:val="00A80891"/>
    <w:rsid w:val="00A9352B"/>
    <w:rsid w:val="00A9464A"/>
    <w:rsid w:val="00A96F6B"/>
    <w:rsid w:val="00AA2F37"/>
    <w:rsid w:val="00AB6A3D"/>
    <w:rsid w:val="00AC17B5"/>
    <w:rsid w:val="00AE28D0"/>
    <w:rsid w:val="00B1267A"/>
    <w:rsid w:val="00B154D6"/>
    <w:rsid w:val="00B1772A"/>
    <w:rsid w:val="00B212D9"/>
    <w:rsid w:val="00B44437"/>
    <w:rsid w:val="00B552D1"/>
    <w:rsid w:val="00B56839"/>
    <w:rsid w:val="00B65E42"/>
    <w:rsid w:val="00B74ABA"/>
    <w:rsid w:val="00B779A1"/>
    <w:rsid w:val="00B80174"/>
    <w:rsid w:val="00B839AB"/>
    <w:rsid w:val="00B84575"/>
    <w:rsid w:val="00BB2E9B"/>
    <w:rsid w:val="00BB6639"/>
    <w:rsid w:val="00BD47AC"/>
    <w:rsid w:val="00BD67AA"/>
    <w:rsid w:val="00BE55EE"/>
    <w:rsid w:val="00C00115"/>
    <w:rsid w:val="00C05D41"/>
    <w:rsid w:val="00C31B9B"/>
    <w:rsid w:val="00C36385"/>
    <w:rsid w:val="00C4478E"/>
    <w:rsid w:val="00C52089"/>
    <w:rsid w:val="00C60C44"/>
    <w:rsid w:val="00C6594F"/>
    <w:rsid w:val="00C75353"/>
    <w:rsid w:val="00C75984"/>
    <w:rsid w:val="00C76DA8"/>
    <w:rsid w:val="00CB0D39"/>
    <w:rsid w:val="00CB30FB"/>
    <w:rsid w:val="00CC64AF"/>
    <w:rsid w:val="00CF0772"/>
    <w:rsid w:val="00D011C2"/>
    <w:rsid w:val="00D07338"/>
    <w:rsid w:val="00D122A1"/>
    <w:rsid w:val="00D14F5C"/>
    <w:rsid w:val="00D1534A"/>
    <w:rsid w:val="00D15DBA"/>
    <w:rsid w:val="00D162D5"/>
    <w:rsid w:val="00D259AD"/>
    <w:rsid w:val="00D27797"/>
    <w:rsid w:val="00D33DEA"/>
    <w:rsid w:val="00D41691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A39B0"/>
    <w:rsid w:val="00DD216C"/>
    <w:rsid w:val="00DD23FF"/>
    <w:rsid w:val="00DD6957"/>
    <w:rsid w:val="00DE0A84"/>
    <w:rsid w:val="00DE6B37"/>
    <w:rsid w:val="00E10EEB"/>
    <w:rsid w:val="00E30656"/>
    <w:rsid w:val="00E329C9"/>
    <w:rsid w:val="00E63240"/>
    <w:rsid w:val="00E83C54"/>
    <w:rsid w:val="00E924E7"/>
    <w:rsid w:val="00E946A2"/>
    <w:rsid w:val="00EA03EC"/>
    <w:rsid w:val="00EA3440"/>
    <w:rsid w:val="00EA3BF2"/>
    <w:rsid w:val="00EA7C6E"/>
    <w:rsid w:val="00EB5452"/>
    <w:rsid w:val="00EC7A24"/>
    <w:rsid w:val="00EC7E83"/>
    <w:rsid w:val="00EE080B"/>
    <w:rsid w:val="00EE59A9"/>
    <w:rsid w:val="00F07689"/>
    <w:rsid w:val="00F111D8"/>
    <w:rsid w:val="00F20C81"/>
    <w:rsid w:val="00F31085"/>
    <w:rsid w:val="00F66C97"/>
    <w:rsid w:val="00F741BD"/>
    <w:rsid w:val="00F75093"/>
    <w:rsid w:val="00F803D5"/>
    <w:rsid w:val="00F84620"/>
    <w:rsid w:val="00FA7656"/>
    <w:rsid w:val="00FB21A4"/>
    <w:rsid w:val="00FC0A92"/>
    <w:rsid w:val="00FC507E"/>
    <w:rsid w:val="00FC7279"/>
    <w:rsid w:val="00FD1580"/>
    <w:rsid w:val="00FD1720"/>
    <w:rsid w:val="00FD7AC3"/>
    <w:rsid w:val="00FE26FC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2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6733F"/>
    <w:pPr>
      <w:keepNext/>
      <w:numPr>
        <w:numId w:val="12"/>
      </w:numPr>
      <w:jc w:val="center"/>
      <w:outlineLvl w:val="0"/>
    </w:pPr>
    <w:rPr>
      <w:rFonts w:eastAsia="Calibri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6733F"/>
    <w:pPr>
      <w:spacing w:before="120" w:after="120"/>
      <w:jc w:val="both"/>
      <w:outlineLvl w:val="1"/>
    </w:pPr>
    <w:rPr>
      <w:rFonts w:ascii="XO Thames" w:eastAsia="Calibri" w:hAnsi="XO Thames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6733F"/>
    <w:pPr>
      <w:spacing w:before="120" w:after="120"/>
      <w:jc w:val="both"/>
      <w:outlineLvl w:val="2"/>
    </w:pPr>
    <w:rPr>
      <w:rFonts w:ascii="XO Thames" w:eastAsia="Calibri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6733F"/>
    <w:pPr>
      <w:spacing w:before="120" w:after="120"/>
      <w:jc w:val="both"/>
      <w:outlineLvl w:val="3"/>
    </w:pPr>
    <w:rPr>
      <w:rFonts w:ascii="XO Thames" w:eastAsia="Calibri" w:hAnsi="XO Thames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6733F"/>
    <w:pPr>
      <w:spacing w:before="120" w:after="120"/>
      <w:jc w:val="both"/>
      <w:outlineLvl w:val="4"/>
    </w:pPr>
    <w:rPr>
      <w:rFonts w:ascii="XO Thames" w:eastAsia="Calibri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56733F"/>
    <w:rPr>
      <w:rFonts w:cs="Times New Roman"/>
      <w:b/>
      <w:color w:val="000000"/>
      <w:sz w:val="36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733F"/>
    <w:rPr>
      <w:rFonts w:ascii="XO Thames" w:hAnsi="XO Thames" w:cs="Times New Roman"/>
      <w:b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733F"/>
    <w:rPr>
      <w:rFonts w:ascii="XO Thames" w:hAnsi="XO Thames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733F"/>
    <w:rPr>
      <w:rFonts w:ascii="XO Thames" w:hAnsi="XO Thames" w:cs="Times New Roman"/>
      <w:b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733F"/>
    <w:rPr>
      <w:rFonts w:ascii="XO Thames" w:hAnsi="XO Thames" w:cs="Times New Roman"/>
      <w:b/>
      <w:sz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ormalWeb">
    <w:name w:val="Normal (Web)"/>
    <w:basedOn w:val="Normal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Normal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554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445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link w:val="10"/>
    <w:uiPriority w:val="99"/>
    <w:rsid w:val="002152F9"/>
    <w:rPr>
      <w:rFonts w:eastAsia="Calibri"/>
      <w:color w:val="000000"/>
    </w:rPr>
  </w:style>
  <w:style w:type="character" w:customStyle="1" w:styleId="10">
    <w:name w:val="Содержимое таблицы1"/>
    <w:basedOn w:val="DefaultParagraphFont"/>
    <w:link w:val="a"/>
    <w:uiPriority w:val="99"/>
    <w:locked/>
    <w:rsid w:val="002152F9"/>
    <w:rPr>
      <w:rFonts w:cs="Times New Roman"/>
      <w:color w:val="000000"/>
      <w:lang w:val="ru-RU" w:eastAsia="ru-RU" w:bidi="ar-SA"/>
    </w:rPr>
  </w:style>
  <w:style w:type="character" w:customStyle="1" w:styleId="Normal1">
    <w:name w:val="Normal1"/>
    <w:uiPriority w:val="99"/>
    <w:rsid w:val="0056733F"/>
  </w:style>
  <w:style w:type="paragraph" w:customStyle="1" w:styleId="a0">
    <w:name w:val="Заголовок таблицы"/>
    <w:basedOn w:val="a"/>
    <w:link w:val="11"/>
    <w:uiPriority w:val="99"/>
    <w:rsid w:val="0056733F"/>
    <w:pPr>
      <w:jc w:val="center"/>
    </w:pPr>
    <w:rPr>
      <w:b/>
    </w:rPr>
  </w:style>
  <w:style w:type="character" w:customStyle="1" w:styleId="11">
    <w:name w:val="Заголовок таблицы1"/>
    <w:basedOn w:val="10"/>
    <w:link w:val="a0"/>
    <w:uiPriority w:val="99"/>
    <w:locked/>
    <w:rsid w:val="0056733F"/>
    <w:rPr>
      <w:b/>
    </w:rPr>
  </w:style>
  <w:style w:type="paragraph" w:styleId="TOC2">
    <w:name w:val="toc 2"/>
    <w:basedOn w:val="Normal"/>
    <w:next w:val="Normal"/>
    <w:link w:val="TOC2Char"/>
    <w:uiPriority w:val="99"/>
    <w:locked/>
    <w:rsid w:val="0056733F"/>
    <w:pPr>
      <w:ind w:left="200"/>
    </w:pPr>
    <w:rPr>
      <w:rFonts w:ascii="XO Thames" w:eastAsia="Calibri" w:hAnsi="XO Thames"/>
      <w:sz w:val="28"/>
    </w:rPr>
  </w:style>
  <w:style w:type="character" w:customStyle="1" w:styleId="TOC2Char">
    <w:name w:val="TOC 2 Char"/>
    <w:link w:val="TOC2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2">
    <w:name w:val="Основной шрифт абзаца1"/>
    <w:link w:val="110"/>
    <w:uiPriority w:val="99"/>
    <w:rsid w:val="0056733F"/>
    <w:rPr>
      <w:color w:val="000000"/>
    </w:rPr>
  </w:style>
  <w:style w:type="character" w:customStyle="1" w:styleId="110">
    <w:name w:val="Основной шрифт абзаца11"/>
    <w:link w:val="12"/>
    <w:uiPriority w:val="99"/>
    <w:locked/>
    <w:rsid w:val="0056733F"/>
    <w:rPr>
      <w:color w:val="000000"/>
      <w:sz w:val="22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locked/>
    <w:rsid w:val="0056733F"/>
    <w:pPr>
      <w:ind w:left="600"/>
    </w:pPr>
    <w:rPr>
      <w:rFonts w:ascii="XO Thames" w:eastAsia="Calibri" w:hAnsi="XO Thames"/>
      <w:sz w:val="28"/>
    </w:rPr>
  </w:style>
  <w:style w:type="character" w:customStyle="1" w:styleId="TOC4Char">
    <w:name w:val="TOC 4 Char"/>
    <w:link w:val="TOC4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56733F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6733F"/>
    <w:rPr>
      <w:rFonts w:ascii="Times New Roman" w:hAnsi="Times New Roman"/>
      <w:color w:val="000000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locked/>
    <w:rsid w:val="0056733F"/>
    <w:pPr>
      <w:ind w:left="1000"/>
    </w:pPr>
    <w:rPr>
      <w:rFonts w:ascii="XO Thames" w:eastAsia="Calibri" w:hAnsi="XO Thames"/>
      <w:sz w:val="28"/>
    </w:rPr>
  </w:style>
  <w:style w:type="character" w:customStyle="1" w:styleId="TOC6Char">
    <w:name w:val="TOC 6 Char"/>
    <w:link w:val="TOC6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locked/>
    <w:rsid w:val="0056733F"/>
    <w:pPr>
      <w:ind w:left="1200"/>
    </w:pPr>
    <w:rPr>
      <w:rFonts w:ascii="XO Thames" w:eastAsia="Calibri" w:hAnsi="XO Thames"/>
      <w:sz w:val="28"/>
    </w:rPr>
  </w:style>
  <w:style w:type="character" w:customStyle="1" w:styleId="TOC7Char">
    <w:name w:val="TOC 7 Char"/>
    <w:link w:val="TOC7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12"/>
    <w:link w:val="PageNumber"/>
    <w:uiPriority w:val="99"/>
    <w:rsid w:val="0056733F"/>
  </w:style>
  <w:style w:type="character" w:styleId="PageNumber">
    <w:name w:val="page number"/>
    <w:basedOn w:val="110"/>
    <w:link w:val="PageNumber1"/>
    <w:uiPriority w:val="99"/>
    <w:locked/>
    <w:rsid w:val="0056733F"/>
    <w:rPr>
      <w:rFonts w:cs="Times New Roman"/>
      <w:szCs w:val="22"/>
      <w:lang w:bidi="ar-SA"/>
    </w:rPr>
  </w:style>
  <w:style w:type="paragraph" w:customStyle="1" w:styleId="Endnote">
    <w:name w:val="Endnote"/>
    <w:link w:val="End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56733F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3">
    <w:name w:val="Указатель3"/>
    <w:basedOn w:val="Normal"/>
    <w:link w:val="31"/>
    <w:uiPriority w:val="99"/>
    <w:rsid w:val="0056733F"/>
    <w:rPr>
      <w:rFonts w:eastAsia="Calibri"/>
      <w:color w:val="000000"/>
    </w:rPr>
  </w:style>
  <w:style w:type="character" w:customStyle="1" w:styleId="31">
    <w:name w:val="Указатель31"/>
    <w:basedOn w:val="Normal1"/>
    <w:link w:val="3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30">
    <w:name w:val="Название3"/>
    <w:basedOn w:val="Normal"/>
    <w:link w:val="310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310">
    <w:name w:val="Название31"/>
    <w:basedOn w:val="Normal1"/>
    <w:link w:val="30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customStyle="1" w:styleId="32">
    <w:name w:val="Основной шрифт абзаца3"/>
    <w:link w:val="311"/>
    <w:uiPriority w:val="99"/>
    <w:rsid w:val="0056733F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56733F"/>
    <w:rPr>
      <w:color w:val="000000"/>
      <w:sz w:val="22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locked/>
    <w:rsid w:val="0056733F"/>
    <w:pPr>
      <w:ind w:left="400"/>
    </w:pPr>
    <w:rPr>
      <w:rFonts w:ascii="XO Thames" w:eastAsia="Calibri" w:hAnsi="XO Thames"/>
      <w:sz w:val="28"/>
    </w:rPr>
  </w:style>
  <w:style w:type="character" w:customStyle="1" w:styleId="TOC3Char">
    <w:name w:val="TOC 3 Char"/>
    <w:link w:val="TOC3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56733F"/>
    <w:pPr>
      <w:tabs>
        <w:tab w:val="center" w:pos="4536"/>
        <w:tab w:val="right" w:pos="9072"/>
      </w:tabs>
    </w:pPr>
    <w:rPr>
      <w:rFonts w:eastAsia="Calibri"/>
      <w:color w:val="000000"/>
    </w:rPr>
  </w:style>
  <w:style w:type="character" w:customStyle="1" w:styleId="HeaderChar">
    <w:name w:val="Header Char"/>
    <w:basedOn w:val="Normal1"/>
    <w:link w:val="Header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56733F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56733F"/>
    <w:rPr>
      <w:color w:val="000000"/>
      <w:sz w:val="22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56733F"/>
    <w:pPr>
      <w:ind w:left="720"/>
    </w:pPr>
    <w:rPr>
      <w:rFonts w:eastAsia="Calibri"/>
      <w:color w:val="000000"/>
    </w:rPr>
  </w:style>
  <w:style w:type="character" w:customStyle="1" w:styleId="ListParagraphChar">
    <w:name w:val="List Paragraph Char"/>
    <w:basedOn w:val="Normal1"/>
    <w:link w:val="ListParagraph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2">
    <w:name w:val="Название2"/>
    <w:basedOn w:val="Normal"/>
    <w:link w:val="21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21">
    <w:name w:val="Название21"/>
    <w:basedOn w:val="Normal1"/>
    <w:link w:val="2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56733F"/>
    <w:rPr>
      <w:rFonts w:ascii="Tahoma" w:eastAsia="Calibri" w:hAnsi="Tahoma"/>
      <w:color w:val="000000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56733F"/>
    <w:rPr>
      <w:rFonts w:ascii="Tahoma" w:hAnsi="Tahoma" w:cs="Times New Roman"/>
      <w:color w:val="000000"/>
      <w:sz w:val="16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56733F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56733F"/>
    <w:rPr>
      <w:color w:val="000000"/>
      <w:sz w:val="22"/>
      <w:lang w:val="ru-RU" w:eastAsia="ru-RU"/>
    </w:rPr>
  </w:style>
  <w:style w:type="character" w:customStyle="1" w:styleId="BodyText1">
    <w:name w:val="Body Text1"/>
    <w:basedOn w:val="Normal1"/>
    <w:uiPriority w:val="99"/>
    <w:locked/>
    <w:rsid w:val="0056733F"/>
    <w:rPr>
      <w:rFonts w:cs="Times New Roman"/>
      <w:sz w:val="28"/>
    </w:rPr>
  </w:style>
  <w:style w:type="paragraph" w:customStyle="1" w:styleId="Absatz-Standardschriftart">
    <w:name w:val="Absatz-Standardschriftart"/>
    <w:link w:val="Absatz-Standardschriftart1"/>
    <w:uiPriority w:val="99"/>
    <w:rsid w:val="0056733F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56733F"/>
    <w:rPr>
      <w:color w:val="000000"/>
    </w:rPr>
  </w:style>
  <w:style w:type="character" w:customStyle="1" w:styleId="Iauiue1">
    <w:name w:val="Iau?iue1"/>
    <w:link w:val="Iauiue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Hyperlink1">
    <w:name w:val="Hyperlink1"/>
    <w:link w:val="Hyperlink"/>
    <w:uiPriority w:val="99"/>
    <w:rsid w:val="0056733F"/>
    <w:rPr>
      <w:rFonts w:ascii="Times New Roman" w:hAnsi="Times New Roman"/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56733F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20">
    <w:name w:val="Указатель2"/>
    <w:basedOn w:val="Normal"/>
    <w:link w:val="210"/>
    <w:uiPriority w:val="99"/>
    <w:rsid w:val="0056733F"/>
    <w:rPr>
      <w:rFonts w:eastAsia="Calibri"/>
      <w:color w:val="000000"/>
    </w:rPr>
  </w:style>
  <w:style w:type="character" w:customStyle="1" w:styleId="210">
    <w:name w:val="Указатель21"/>
    <w:basedOn w:val="Normal1"/>
    <w:link w:val="20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TOC1">
    <w:name w:val="toc 1"/>
    <w:basedOn w:val="Normal"/>
    <w:next w:val="Normal"/>
    <w:link w:val="TOC1Char"/>
    <w:uiPriority w:val="99"/>
    <w:locked/>
    <w:rsid w:val="0056733F"/>
    <w:rPr>
      <w:rFonts w:ascii="XO Thames" w:eastAsia="Calibri" w:hAnsi="XO Thames"/>
      <w:b/>
      <w:sz w:val="28"/>
    </w:rPr>
  </w:style>
  <w:style w:type="character" w:customStyle="1" w:styleId="TOC1Char">
    <w:name w:val="TOC 1 Char"/>
    <w:link w:val="TOC1"/>
    <w:uiPriority w:val="99"/>
    <w:locked/>
    <w:rsid w:val="0056733F"/>
    <w:rPr>
      <w:rFonts w:ascii="XO Thames" w:hAnsi="XO Thames"/>
      <w:b/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56733F"/>
    <w:pPr>
      <w:tabs>
        <w:tab w:val="center" w:pos="4677"/>
        <w:tab w:val="right" w:pos="9355"/>
      </w:tabs>
    </w:pPr>
    <w:rPr>
      <w:rFonts w:eastAsia="Calibri"/>
      <w:color w:val="000000"/>
    </w:rPr>
  </w:style>
  <w:style w:type="character" w:customStyle="1" w:styleId="FooterChar">
    <w:name w:val="Footer Char"/>
    <w:basedOn w:val="Normal1"/>
    <w:link w:val="Footer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56733F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6733F"/>
    <w:rPr>
      <w:rFonts w:ascii="XO Thames" w:hAnsi="XO Thames"/>
      <w:color w:val="000000"/>
      <w:sz w:val="22"/>
      <w:lang w:val="ru-RU" w:eastAsia="ru-RU"/>
    </w:rPr>
  </w:style>
  <w:style w:type="paragraph" w:customStyle="1" w:styleId="13">
    <w:name w:val="Знак примечания1"/>
    <w:basedOn w:val="12"/>
    <w:link w:val="111"/>
    <w:uiPriority w:val="99"/>
    <w:rsid w:val="0056733F"/>
    <w:rPr>
      <w:sz w:val="16"/>
    </w:rPr>
  </w:style>
  <w:style w:type="character" w:customStyle="1" w:styleId="111">
    <w:name w:val="Знак примечания11"/>
    <w:basedOn w:val="110"/>
    <w:link w:val="13"/>
    <w:uiPriority w:val="99"/>
    <w:locked/>
    <w:rsid w:val="0056733F"/>
    <w:rPr>
      <w:rFonts w:cs="Times New Roman"/>
      <w:szCs w:val="22"/>
      <w:lang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56733F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locked/>
    <w:rsid w:val="0056733F"/>
    <w:pPr>
      <w:ind w:left="1600"/>
    </w:pPr>
    <w:rPr>
      <w:rFonts w:ascii="XO Thames" w:eastAsia="Calibri" w:hAnsi="XO Thames"/>
      <w:sz w:val="28"/>
    </w:rPr>
  </w:style>
  <w:style w:type="character" w:customStyle="1" w:styleId="TOC9Char">
    <w:name w:val="TOC 9 Char"/>
    <w:link w:val="TOC9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4">
    <w:name w:val="Название1"/>
    <w:basedOn w:val="Normal"/>
    <w:link w:val="112"/>
    <w:uiPriority w:val="99"/>
    <w:rsid w:val="0056733F"/>
    <w:pPr>
      <w:spacing w:before="120" w:after="120"/>
    </w:pPr>
    <w:rPr>
      <w:rFonts w:ascii="Arial" w:eastAsia="Calibri" w:hAnsi="Arial"/>
      <w:i/>
      <w:color w:val="000000"/>
    </w:rPr>
  </w:style>
  <w:style w:type="character" w:customStyle="1" w:styleId="112">
    <w:name w:val="Название11"/>
    <w:basedOn w:val="Normal1"/>
    <w:link w:val="14"/>
    <w:uiPriority w:val="99"/>
    <w:locked/>
    <w:rsid w:val="0056733F"/>
    <w:rPr>
      <w:rFonts w:ascii="Arial" w:hAnsi="Arial" w:cs="Times New Roman"/>
      <w:i/>
      <w:color w:val="000000"/>
      <w:lang w:val="ru-RU" w:eastAsia="ru-RU" w:bidi="ar-SA"/>
    </w:rPr>
  </w:style>
  <w:style w:type="paragraph" w:customStyle="1" w:styleId="15">
    <w:name w:val="Указатель1"/>
    <w:basedOn w:val="Normal"/>
    <w:link w:val="113"/>
    <w:uiPriority w:val="99"/>
    <w:rsid w:val="0056733F"/>
    <w:rPr>
      <w:rFonts w:ascii="Arial" w:eastAsia="Calibri" w:hAnsi="Arial"/>
      <w:color w:val="000000"/>
    </w:rPr>
  </w:style>
  <w:style w:type="character" w:customStyle="1" w:styleId="113">
    <w:name w:val="Указатель11"/>
    <w:basedOn w:val="Normal1"/>
    <w:link w:val="15"/>
    <w:uiPriority w:val="99"/>
    <w:locked/>
    <w:rsid w:val="0056733F"/>
    <w:rPr>
      <w:rFonts w:ascii="Arial" w:hAnsi="Arial" w:cs="Times New Roman"/>
      <w:color w:val="000000"/>
      <w:lang w:val="ru-RU" w:eastAsia="ru-RU" w:bidi="ar-SA"/>
    </w:rPr>
  </w:style>
  <w:style w:type="paragraph" w:styleId="TOC8">
    <w:name w:val="toc 8"/>
    <w:basedOn w:val="Normal"/>
    <w:next w:val="Normal"/>
    <w:link w:val="TOC8Char"/>
    <w:uiPriority w:val="99"/>
    <w:locked/>
    <w:rsid w:val="0056733F"/>
    <w:pPr>
      <w:ind w:left="1400"/>
    </w:pPr>
    <w:rPr>
      <w:rFonts w:ascii="XO Thames" w:eastAsia="Calibri" w:hAnsi="XO Thames"/>
      <w:sz w:val="28"/>
    </w:rPr>
  </w:style>
  <w:style w:type="character" w:customStyle="1" w:styleId="TOC8Char">
    <w:name w:val="TOC 8 Char"/>
    <w:link w:val="TOC8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8Num4z0">
    <w:name w:val="WW8Num4z0"/>
    <w:link w:val="WW8Num4z01"/>
    <w:uiPriority w:val="99"/>
    <w:rsid w:val="0056733F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16">
    <w:name w:val="Текст примечания1"/>
    <w:basedOn w:val="Normal"/>
    <w:link w:val="114"/>
    <w:uiPriority w:val="99"/>
    <w:rsid w:val="0056733F"/>
    <w:rPr>
      <w:rFonts w:eastAsia="Calibri"/>
      <w:color w:val="000000"/>
    </w:rPr>
  </w:style>
  <w:style w:type="character" w:customStyle="1" w:styleId="114">
    <w:name w:val="Текст примечания11"/>
    <w:basedOn w:val="Normal1"/>
    <w:link w:val="16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List">
    <w:name w:val="List"/>
    <w:basedOn w:val="BodyText"/>
    <w:link w:val="ListChar"/>
    <w:uiPriority w:val="99"/>
    <w:rsid w:val="0056733F"/>
    <w:pPr>
      <w:spacing w:after="0"/>
      <w:jc w:val="both"/>
    </w:pPr>
    <w:rPr>
      <w:rFonts w:ascii="Arial" w:eastAsia="Calibri" w:hAnsi="Arial"/>
      <w:color w:val="000000"/>
      <w:sz w:val="24"/>
    </w:rPr>
  </w:style>
  <w:style w:type="character" w:customStyle="1" w:styleId="ListChar">
    <w:name w:val="List Char"/>
    <w:basedOn w:val="BodyTextChar"/>
    <w:link w:val="List"/>
    <w:uiPriority w:val="99"/>
    <w:locked/>
    <w:rsid w:val="0056733F"/>
    <w:rPr>
      <w:rFonts w:ascii="Arial" w:hAnsi="Arial"/>
      <w:color w:val="000000"/>
      <w:lang w:val="ru-RU" w:bidi="ar-SA"/>
    </w:rPr>
  </w:style>
  <w:style w:type="paragraph" w:styleId="TOC5">
    <w:name w:val="toc 5"/>
    <w:basedOn w:val="Normal"/>
    <w:next w:val="Normal"/>
    <w:link w:val="TOC5Char"/>
    <w:uiPriority w:val="99"/>
    <w:locked/>
    <w:rsid w:val="0056733F"/>
    <w:pPr>
      <w:ind w:left="800"/>
    </w:pPr>
    <w:rPr>
      <w:rFonts w:ascii="XO Thames" w:eastAsia="Calibri" w:hAnsi="XO Thames"/>
      <w:sz w:val="28"/>
    </w:rPr>
  </w:style>
  <w:style w:type="character" w:customStyle="1" w:styleId="TOC5Char">
    <w:name w:val="TOC 5 Char"/>
    <w:link w:val="TOC5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56733F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1">
    <w:name w:val="Содержимое врезки"/>
    <w:basedOn w:val="BodyText"/>
    <w:link w:val="17"/>
    <w:uiPriority w:val="99"/>
    <w:rsid w:val="0056733F"/>
    <w:pPr>
      <w:spacing w:after="0"/>
      <w:jc w:val="both"/>
    </w:pPr>
    <w:rPr>
      <w:rFonts w:eastAsia="Calibri"/>
      <w:color w:val="000000"/>
      <w:sz w:val="24"/>
    </w:rPr>
  </w:style>
  <w:style w:type="character" w:customStyle="1" w:styleId="17">
    <w:name w:val="Содержимое врезки1"/>
    <w:basedOn w:val="BodyTextChar"/>
    <w:link w:val="a1"/>
    <w:uiPriority w:val="99"/>
    <w:locked/>
    <w:rsid w:val="0056733F"/>
    <w:rPr>
      <w:color w:val="000000"/>
      <w:lang w:val="ru-RU" w:bidi="ar-SA"/>
    </w:rPr>
  </w:style>
  <w:style w:type="character" w:customStyle="1" w:styleId="ConsPlusNormal1">
    <w:name w:val="ConsPlusNormal1"/>
    <w:link w:val="ConsPlusNormal"/>
    <w:uiPriority w:val="99"/>
    <w:locked/>
    <w:rsid w:val="0056733F"/>
    <w:rPr>
      <w:rFonts w:eastAsia="Times New Roman"/>
      <w:sz w:val="22"/>
      <w:lang w:val="ru-RU" w:eastAsia="ru-RU"/>
    </w:rPr>
  </w:style>
  <w:style w:type="paragraph" w:customStyle="1" w:styleId="a2">
    <w:name w:val="Заголовок"/>
    <w:basedOn w:val="Normal"/>
    <w:next w:val="BodyText"/>
    <w:link w:val="18"/>
    <w:uiPriority w:val="99"/>
    <w:rsid w:val="0056733F"/>
    <w:pPr>
      <w:keepNext/>
      <w:spacing w:before="240" w:after="120"/>
    </w:pPr>
    <w:rPr>
      <w:rFonts w:ascii="Arial" w:eastAsia="Calibri" w:hAnsi="Arial"/>
      <w:color w:val="000000"/>
      <w:sz w:val="28"/>
    </w:rPr>
  </w:style>
  <w:style w:type="character" w:customStyle="1" w:styleId="18">
    <w:name w:val="Заголовок1"/>
    <w:basedOn w:val="Normal1"/>
    <w:link w:val="a2"/>
    <w:uiPriority w:val="99"/>
    <w:locked/>
    <w:rsid w:val="0056733F"/>
    <w:rPr>
      <w:rFonts w:ascii="Arial" w:hAnsi="Arial" w:cs="Times New Roman"/>
      <w:color w:val="000000"/>
      <w:sz w:val="28"/>
      <w:lang w:val="ru-RU" w:eastAsia="ru-RU" w:bidi="ar-SA"/>
    </w:rPr>
  </w:style>
  <w:style w:type="paragraph" w:customStyle="1" w:styleId="22">
    <w:name w:val="Основной шрифт абзаца2"/>
    <w:link w:val="211"/>
    <w:uiPriority w:val="99"/>
    <w:rsid w:val="0056733F"/>
    <w:rPr>
      <w:color w:val="000000"/>
    </w:rPr>
  </w:style>
  <w:style w:type="character" w:customStyle="1" w:styleId="211">
    <w:name w:val="Основной шрифт абзаца21"/>
    <w:link w:val="22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3">
    <w:name w:val="Символ нумерации"/>
    <w:link w:val="19"/>
    <w:uiPriority w:val="99"/>
    <w:rsid w:val="0056733F"/>
    <w:rPr>
      <w:color w:val="000000"/>
    </w:rPr>
  </w:style>
  <w:style w:type="character" w:customStyle="1" w:styleId="19">
    <w:name w:val="Символ нумерации1"/>
    <w:link w:val="a3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56733F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s1">
    <w:name w:val="s_1"/>
    <w:basedOn w:val="Normal"/>
    <w:uiPriority w:val="99"/>
    <w:rsid w:val="00D33DE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884</TotalTime>
  <Pages>7</Pages>
  <Words>2550</Words>
  <Characters>14536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2019-04-03T07:47:00Z</cp:lastPrinted>
  <dcterms:created xsi:type="dcterms:W3CDTF">2018-10-30T07:28:00Z</dcterms:created>
  <dcterms:modified xsi:type="dcterms:W3CDTF">2024-03-25T11:05:00Z</dcterms:modified>
</cp:coreProperties>
</file>