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EE57D7">
        <w:rPr>
          <w:sz w:val="28"/>
          <w:szCs w:val="28"/>
        </w:rPr>
        <w:t>Буденновского</w:t>
      </w:r>
      <w:r w:rsidR="00EE57D7" w:rsidRPr="00B63B5A">
        <w:rPr>
          <w:sz w:val="28"/>
          <w:szCs w:val="28"/>
        </w:rPr>
        <w:t xml:space="preserve"> </w:t>
      </w:r>
      <w:r w:rsidRPr="00B63B5A">
        <w:rPr>
          <w:sz w:val="28"/>
          <w:szCs w:val="28"/>
        </w:rPr>
        <w:t>сельского поселения</w:t>
      </w:r>
    </w:p>
    <w:p w:rsidR="00501A9D" w:rsidRDefault="006A04EE" w:rsidP="00501A9D">
      <w:pPr>
        <w:jc w:val="center"/>
        <w:rPr>
          <w:b/>
          <w:sz w:val="40"/>
        </w:rPr>
      </w:pPr>
      <w:r w:rsidRPr="006A04EE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EE57D7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</w:t>
      </w:r>
      <w:r w:rsidR="006729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EE57D7">
        <w:rPr>
          <w:sz w:val="28"/>
          <w:szCs w:val="28"/>
        </w:rPr>
        <w:t>32</w:t>
      </w:r>
    </w:p>
    <w:p w:rsidR="00501A9D" w:rsidRDefault="00EE57D7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1A9D" w:rsidRPr="00C327FC">
        <w:rPr>
          <w:sz w:val="28"/>
          <w:szCs w:val="28"/>
        </w:rPr>
        <w:t>.</w:t>
      </w:r>
      <w:r w:rsidR="00501A9D">
        <w:rPr>
          <w:sz w:val="28"/>
          <w:szCs w:val="28"/>
        </w:rPr>
        <w:t xml:space="preserve"> </w:t>
      </w:r>
      <w:r w:rsidR="00C97475">
        <w:rPr>
          <w:sz w:val="28"/>
          <w:szCs w:val="28"/>
        </w:rPr>
        <w:t>К</w:t>
      </w:r>
      <w:r>
        <w:rPr>
          <w:sz w:val="28"/>
          <w:szCs w:val="28"/>
        </w:rPr>
        <w:t>онезавод имени Буденного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EE57D7">
        <w:rPr>
          <w:sz w:val="28"/>
          <w:szCs w:val="28"/>
        </w:rPr>
        <w:t>Буденновского</w:t>
      </w:r>
    </w:p>
    <w:p w:rsidR="0067291F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E7392B" w:rsidRPr="00E7392B">
        <w:rPr>
          <w:rFonts w:ascii="Times New Roman" w:eastAsia="Calibri" w:hAnsi="Times New Roman" w:cs="Times New Roman"/>
        </w:rPr>
        <w:t>Развитие культуры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</w:p>
    <w:p w:rsidR="00501A9D" w:rsidRPr="00E7392B" w:rsidRDefault="00501A9D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>за 2014 год</w:t>
      </w:r>
    </w:p>
    <w:p w:rsidR="003D750E" w:rsidRPr="00E7392B" w:rsidRDefault="003D750E"/>
    <w:p w:rsidR="00694757" w:rsidRPr="00E7392B" w:rsidRDefault="00EE57D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757"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>
        <w:rPr>
          <w:sz w:val="28"/>
          <w:szCs w:val="28"/>
        </w:rPr>
        <w:t>Буденновского</w:t>
      </w:r>
      <w:r w:rsidR="00694757" w:rsidRPr="00E7392B">
        <w:rPr>
          <w:sz w:val="28"/>
          <w:szCs w:val="28"/>
        </w:rPr>
        <w:t xml:space="preserve"> сельского поселения 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7392B">
        <w:rPr>
          <w:rFonts w:ascii="Times New Roman" w:hAnsi="Times New Roman" w:cs="Times New Roman"/>
          <w:szCs w:val="28"/>
        </w:rPr>
        <w:t xml:space="preserve">муниципальной программы </w:t>
      </w:r>
      <w:r w:rsidR="00EE57D7" w:rsidRPr="00EE57D7">
        <w:rPr>
          <w:rFonts w:ascii="Times New Roman" w:hAnsi="Times New Roman" w:cs="Times New Roman"/>
          <w:szCs w:val="28"/>
        </w:rPr>
        <w:t>Буденновского</w:t>
      </w:r>
      <w:r w:rsidR="00EE57D7" w:rsidRPr="00E7392B">
        <w:rPr>
          <w:rFonts w:ascii="Times New Roman" w:hAnsi="Times New Roman" w:cs="Times New Roman"/>
          <w:szCs w:val="28"/>
        </w:rPr>
        <w:t xml:space="preserve"> </w:t>
      </w: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E7392B" w:rsidRPr="00E7392B">
        <w:rPr>
          <w:rFonts w:ascii="Times New Roman" w:eastAsia="Calibri" w:hAnsi="Times New Roman" w:cs="Times New Roman"/>
        </w:rPr>
        <w:t>Развитие культуры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2014 г.</w:t>
      </w:r>
      <w:r w:rsidR="004B4F94" w:rsidRPr="00E40834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E40834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E57D7" w:rsidRDefault="004B4F94" w:rsidP="00EE57D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E57D7">
        <w:rPr>
          <w:sz w:val="28"/>
          <w:szCs w:val="28"/>
        </w:rPr>
        <w:t>Разместить</w:t>
      </w:r>
      <w:proofErr w:type="gramEnd"/>
      <w:r w:rsidR="00EE57D7">
        <w:rPr>
          <w:sz w:val="28"/>
          <w:szCs w:val="28"/>
        </w:rPr>
        <w:t xml:space="preserve"> данное постановление на официальном  Интернет-сайте Администрации Буденновского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</w:t>
      </w:r>
      <w:r w:rsidR="00EE57D7">
        <w:rPr>
          <w:sz w:val="28"/>
          <w:szCs w:val="28"/>
        </w:rPr>
        <w:t>О</w:t>
      </w:r>
      <w:r w:rsidR="00C97475">
        <w:rPr>
          <w:sz w:val="28"/>
          <w:szCs w:val="28"/>
        </w:rPr>
        <w:t xml:space="preserve">.В. </w:t>
      </w:r>
      <w:proofErr w:type="spellStart"/>
      <w:r w:rsidR="00EE57D7">
        <w:rPr>
          <w:sz w:val="28"/>
          <w:szCs w:val="28"/>
        </w:rPr>
        <w:t>Козак</w:t>
      </w:r>
      <w:proofErr w:type="spellEnd"/>
      <w:r w:rsidR="00EE57D7">
        <w:rPr>
          <w:sz w:val="28"/>
          <w:szCs w:val="28"/>
        </w:rPr>
        <w:t xml:space="preserve">  и  на начальника сектора организационной работы И.И. Москвину.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E57D7" w:rsidRDefault="00EE57D7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E57D7" w:rsidRDefault="00EE57D7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E57D7" w:rsidRDefault="00EE57D7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57D7" w:rsidRPr="00EE57D7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EE57D7">
        <w:rPr>
          <w:sz w:val="28"/>
          <w:szCs w:val="28"/>
        </w:rPr>
        <w:t>С</w:t>
      </w:r>
      <w:r w:rsidR="00C97475">
        <w:rPr>
          <w:sz w:val="28"/>
          <w:szCs w:val="28"/>
        </w:rPr>
        <w:t xml:space="preserve">.В. </w:t>
      </w:r>
      <w:r w:rsidR="00EE57D7">
        <w:rPr>
          <w:sz w:val="28"/>
          <w:szCs w:val="28"/>
        </w:rPr>
        <w:t>Махов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9F6D59" w:rsidRDefault="009F6D59" w:rsidP="00EE57D7">
      <w:pPr>
        <w:widowControl w:val="0"/>
        <w:outlineLvl w:val="2"/>
        <w:rPr>
          <w:sz w:val="24"/>
          <w:szCs w:val="24"/>
        </w:rPr>
      </w:pPr>
    </w:p>
    <w:p w:rsidR="00231CC2" w:rsidRDefault="00231CC2" w:rsidP="00EE57D7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EE57D7" w:rsidRDefault="00231CC2" w:rsidP="00231CC2">
      <w:pPr>
        <w:widowControl w:val="0"/>
        <w:jc w:val="center"/>
        <w:rPr>
          <w:sz w:val="28"/>
          <w:szCs w:val="28"/>
        </w:rPr>
      </w:pPr>
      <w:r w:rsidRPr="00EE57D7">
        <w:rPr>
          <w:sz w:val="28"/>
          <w:szCs w:val="28"/>
        </w:rPr>
        <w:t xml:space="preserve">Сведения  </w:t>
      </w:r>
    </w:p>
    <w:p w:rsidR="00E7392B" w:rsidRPr="00EE57D7" w:rsidRDefault="00231CC2" w:rsidP="00EE57D7">
      <w:pPr>
        <w:widowControl w:val="0"/>
        <w:jc w:val="center"/>
        <w:rPr>
          <w:sz w:val="28"/>
          <w:szCs w:val="28"/>
        </w:rPr>
      </w:pPr>
      <w:r w:rsidRPr="00EE57D7">
        <w:rPr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  <w:r w:rsidR="00EE57D7" w:rsidRPr="00EE57D7">
        <w:rPr>
          <w:sz w:val="28"/>
          <w:szCs w:val="28"/>
        </w:rPr>
        <w:t xml:space="preserve">Буденновского </w:t>
      </w:r>
      <w:r w:rsidRPr="00EE57D7">
        <w:rPr>
          <w:sz w:val="28"/>
          <w:szCs w:val="28"/>
        </w:rPr>
        <w:t xml:space="preserve">сельского поселения </w:t>
      </w:r>
    </w:p>
    <w:p w:rsidR="00231CC2" w:rsidRPr="00EE57D7" w:rsidRDefault="00E40834" w:rsidP="00E7392B">
      <w:pPr>
        <w:pStyle w:val="a7"/>
        <w:ind w:firstLine="0"/>
        <w:jc w:val="center"/>
        <w:rPr>
          <w:rFonts w:ascii="Times New Roman" w:hAnsi="Times New Roman" w:cs="Times New Roman"/>
          <w:spacing w:val="6"/>
          <w:szCs w:val="28"/>
        </w:rPr>
      </w:pPr>
      <w:r w:rsidRPr="00EE57D7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E7392B" w:rsidRPr="00EE57D7">
        <w:rPr>
          <w:rFonts w:ascii="Times New Roman" w:eastAsia="Calibri" w:hAnsi="Times New Roman" w:cs="Times New Roman"/>
          <w:szCs w:val="28"/>
        </w:rPr>
        <w:t>Развитие культуры</w:t>
      </w:r>
      <w:r w:rsidRPr="00EE57D7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="00231CC2" w:rsidRPr="00EE57D7">
        <w:rPr>
          <w:rFonts w:ascii="Times New Roman" w:hAnsi="Times New Roman" w:cs="Times New Roman"/>
          <w:szCs w:val="28"/>
        </w:rPr>
        <w:t xml:space="preserve"> 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3A6A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B20B76" w:rsidRDefault="00063A6A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39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4B6653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063A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1 019,9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134D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1 019,9</w:t>
            </w:r>
          </w:p>
        </w:tc>
      </w:tr>
      <w:tr w:rsidR="00063A6A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063A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134D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811,4</w:t>
            </w:r>
          </w:p>
        </w:tc>
      </w:tr>
      <w:tr w:rsidR="00063A6A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134D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6A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134D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3F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AB03F9" w:rsidRPr="007033A2" w:rsidRDefault="00AB03F9" w:rsidP="007033A2"/>
          <w:p w:rsidR="00AB03F9" w:rsidRPr="007033A2" w:rsidRDefault="00AB03F9" w:rsidP="007033A2"/>
          <w:p w:rsidR="00AB03F9" w:rsidRDefault="00AB03F9" w:rsidP="007033A2"/>
          <w:p w:rsidR="00AB03F9" w:rsidRDefault="00AB03F9" w:rsidP="007033A2"/>
          <w:p w:rsidR="00AB03F9" w:rsidRPr="007033A2" w:rsidRDefault="00AB03F9" w:rsidP="007033A2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3F9" w:rsidRPr="00054917" w:rsidRDefault="00AB03F9" w:rsidP="00600B22">
            <w:pPr>
              <w:pStyle w:val="ConsPlusCell"/>
              <w:spacing w:line="250" w:lineRule="auto"/>
              <w:rPr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</w:p>
          <w:p w:rsidR="00AB03F9" w:rsidRPr="00054917" w:rsidRDefault="00AB03F9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054917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054917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54917">
              <w:rPr>
                <w:kern w:val="2"/>
                <w:sz w:val="24"/>
                <w:szCs w:val="24"/>
              </w:rPr>
              <w:t xml:space="preserve"> деятельности</w:t>
            </w:r>
          </w:p>
          <w:p w:rsidR="00AB03F9" w:rsidRPr="00054917" w:rsidRDefault="00AB03F9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054917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054917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54917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4B6653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ED426E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ED426E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629,2</w:t>
            </w:r>
          </w:p>
        </w:tc>
      </w:tr>
      <w:tr w:rsidR="00455A69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64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</w:tr>
      <w:tr w:rsidR="00455A6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55A69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9" w:rsidRPr="00772639" w:rsidTr="00C5404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A69" w:rsidRPr="007033A2" w:rsidRDefault="00455A69" w:rsidP="00C54048"/>
          <w:p w:rsidR="00455A69" w:rsidRPr="007033A2" w:rsidRDefault="00455A69" w:rsidP="00C54048"/>
          <w:p w:rsidR="00455A69" w:rsidRDefault="00455A69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455A69" w:rsidRPr="007033A2" w:rsidRDefault="00455A69" w:rsidP="00BE68CF"/>
          <w:p w:rsidR="00455A69" w:rsidRDefault="00455A69" w:rsidP="00C54048"/>
          <w:p w:rsidR="00455A69" w:rsidRPr="007033A2" w:rsidRDefault="00455A69" w:rsidP="00C54048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A69" w:rsidRPr="00054917" w:rsidRDefault="00455A69" w:rsidP="00600B22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4B6653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64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390,7</w:t>
            </w:r>
          </w:p>
        </w:tc>
      </w:tr>
      <w:tr w:rsidR="00455A69" w:rsidRPr="00772639" w:rsidTr="00AE5C18">
        <w:trPr>
          <w:trHeight w:val="4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455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64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455A69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9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455A69" w:rsidRPr="00772639" w:rsidTr="00C5404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5586F"/>
    <w:rsid w:val="00063A6A"/>
    <w:rsid w:val="000F1686"/>
    <w:rsid w:val="00133B59"/>
    <w:rsid w:val="001B1D64"/>
    <w:rsid w:val="00220D14"/>
    <w:rsid w:val="00231CC2"/>
    <w:rsid w:val="002663DC"/>
    <w:rsid w:val="003B3190"/>
    <w:rsid w:val="003D750E"/>
    <w:rsid w:val="00405336"/>
    <w:rsid w:val="00455A69"/>
    <w:rsid w:val="0048001A"/>
    <w:rsid w:val="00496CD4"/>
    <w:rsid w:val="004B4F94"/>
    <w:rsid w:val="00501A9D"/>
    <w:rsid w:val="00522E72"/>
    <w:rsid w:val="00634B14"/>
    <w:rsid w:val="0067291F"/>
    <w:rsid w:val="00694757"/>
    <w:rsid w:val="006A04EE"/>
    <w:rsid w:val="007033A2"/>
    <w:rsid w:val="007D4E1D"/>
    <w:rsid w:val="00846AF0"/>
    <w:rsid w:val="00855726"/>
    <w:rsid w:val="008A62CE"/>
    <w:rsid w:val="009F6D59"/>
    <w:rsid w:val="00AB03F9"/>
    <w:rsid w:val="00AE5C18"/>
    <w:rsid w:val="00AE6304"/>
    <w:rsid w:val="00B0060C"/>
    <w:rsid w:val="00BE68CF"/>
    <w:rsid w:val="00C434CB"/>
    <w:rsid w:val="00C62663"/>
    <w:rsid w:val="00C97475"/>
    <w:rsid w:val="00D80F52"/>
    <w:rsid w:val="00DA0AB3"/>
    <w:rsid w:val="00DA2286"/>
    <w:rsid w:val="00E40834"/>
    <w:rsid w:val="00E7392B"/>
    <w:rsid w:val="00E8773A"/>
    <w:rsid w:val="00ED426E"/>
    <w:rsid w:val="00EE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22</cp:revision>
  <cp:lastPrinted>2015-06-24T13:03:00Z</cp:lastPrinted>
  <dcterms:created xsi:type="dcterms:W3CDTF">2015-03-18T12:31:00Z</dcterms:created>
  <dcterms:modified xsi:type="dcterms:W3CDTF">2015-06-24T13:04:00Z</dcterms:modified>
</cp:coreProperties>
</file>