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20" w:rsidRPr="00E10A18" w:rsidRDefault="00DC5C20" w:rsidP="00DC5C20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bookmarkStart w:id="0" w:name="_GoBack"/>
      <w:bookmarkEnd w:id="0"/>
      <w:r w:rsidRPr="00E10A18">
        <w:rPr>
          <w:rFonts w:ascii="Times New Roman" w:hAnsi="Times New Roman" w:cs="Times New Roman"/>
          <w:b/>
          <w:i/>
          <w:color w:val="FF0000"/>
          <w:sz w:val="48"/>
          <w:szCs w:val="48"/>
        </w:rPr>
        <w:t>Проблема бродячих животных</w:t>
      </w:r>
    </w:p>
    <w:p w:rsidR="0096756A" w:rsidRPr="00E10A18" w:rsidRDefault="009F33E7" w:rsidP="0059562F">
      <w:pPr>
        <w:spacing w:after="0"/>
        <w:ind w:left="-992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562F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11D5A813" wp14:editId="4C9D9EF1">
            <wp:simplePos x="0" y="0"/>
            <wp:positionH relativeFrom="column">
              <wp:posOffset>-789305</wp:posOffset>
            </wp:positionH>
            <wp:positionV relativeFrom="paragraph">
              <wp:posOffset>42545</wp:posOffset>
            </wp:positionV>
            <wp:extent cx="250253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375" y="21405"/>
                <wp:lineTo x="21375" y="0"/>
                <wp:lineTo x="0" y="0"/>
              </wp:wrapPolygon>
            </wp:wrapTight>
            <wp:docPr id="1" name="Рисунок 1" descr="http://andra-mo.ru/media/cache/62/0d/1f/dc/15/1a/620d1fdc151afcd83aa5d85a087daf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ra-mo.ru/media/cache/62/0d/1f/dc/15/1a/620d1fdc151afcd83aa5d85a087daff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C20" w:rsidRPr="0059562F">
        <w:rPr>
          <w:rFonts w:ascii="Times New Roman" w:hAnsi="Times New Roman" w:cs="Times New Roman"/>
          <w:sz w:val="36"/>
          <w:szCs w:val="36"/>
        </w:rPr>
        <w:t xml:space="preserve">Особенную опасность они представляют для детей и пожилых людей. </w:t>
      </w:r>
      <w:r w:rsidR="0059562F" w:rsidRPr="0059562F">
        <w:rPr>
          <w:rFonts w:ascii="Times New Roman" w:hAnsi="Times New Roman" w:cs="Times New Roman"/>
          <w:sz w:val="36"/>
          <w:szCs w:val="36"/>
        </w:rPr>
        <w:t xml:space="preserve"> </w:t>
      </w:r>
      <w:r w:rsidR="00DC5C20" w:rsidRPr="0059562F">
        <w:rPr>
          <w:rFonts w:ascii="Times New Roman" w:hAnsi="Times New Roman" w:cs="Times New Roman"/>
          <w:sz w:val="36"/>
          <w:szCs w:val="36"/>
        </w:rPr>
        <w:t>Страшно представить, если среди них еще и начнется распространяться бешенство, смертельно опасное и для человека. Администраци</w:t>
      </w:r>
      <w:r w:rsidRPr="0059562F">
        <w:rPr>
          <w:rFonts w:ascii="Times New Roman" w:hAnsi="Times New Roman" w:cs="Times New Roman"/>
          <w:sz w:val="36"/>
          <w:szCs w:val="36"/>
        </w:rPr>
        <w:t>я Буденновского сельского поселения, в меру финансовых возможностей, выделяют средства на оплату услуг специализированной организации по отлову бродячих  животных. С 1 января 2020 года вступили в силу новые положения Закона № 498-ФЗ «Об ответственном обращении с животными». Отныне  содержать их после отлова можно исключительно в приютах для животных. В обязанности такого приюта входит возврат потерявшихся животных их владельцам, а также поиск новых владельцев. Если это не удается, осуществлять стерилизацию и возвращать</w:t>
      </w:r>
      <w:r w:rsidR="0059562F" w:rsidRPr="0059562F">
        <w:rPr>
          <w:rFonts w:ascii="Times New Roman" w:hAnsi="Times New Roman" w:cs="Times New Roman"/>
          <w:sz w:val="36"/>
          <w:szCs w:val="36"/>
        </w:rPr>
        <w:t xml:space="preserve"> животных без владельцев, не проявляющих немотивированной агрессивности, на прежние места их обитания. То есть обратно на улицы. </w:t>
      </w:r>
      <w:r w:rsidR="0059562F" w:rsidRPr="00E10A18">
        <w:rPr>
          <w:rFonts w:ascii="Times New Roman" w:hAnsi="Times New Roman" w:cs="Times New Roman"/>
          <w:sz w:val="36"/>
          <w:szCs w:val="36"/>
          <w:u w:val="single"/>
        </w:rPr>
        <w:t>Самое главное – введен запрет на умерщвление животных, содержащихся в приюте, за исключением такой необходимости для прекращения страданий нежизнеспособных</w:t>
      </w:r>
      <w:r w:rsidR="0059562F" w:rsidRPr="00E10A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562F" w:rsidRPr="00E10A18">
        <w:rPr>
          <w:rFonts w:ascii="Times New Roman" w:hAnsi="Times New Roman" w:cs="Times New Roman"/>
          <w:sz w:val="36"/>
          <w:szCs w:val="36"/>
          <w:u w:val="single"/>
        </w:rPr>
        <w:t>животных.</w:t>
      </w:r>
    </w:p>
    <w:p w:rsidR="0059562F" w:rsidRPr="0059562F" w:rsidRDefault="00E10A18" w:rsidP="0059562F">
      <w:pPr>
        <w:spacing w:after="0"/>
        <w:ind w:left="-992" w:firstLine="566"/>
        <w:jc w:val="both"/>
        <w:rPr>
          <w:rFonts w:ascii="Times New Roman" w:hAnsi="Times New Roman" w:cs="Times New Roman"/>
          <w:sz w:val="36"/>
          <w:szCs w:val="36"/>
        </w:rPr>
      </w:pPr>
      <w:r w:rsidRPr="0059562F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3A6AFF0E" wp14:editId="35C78358">
            <wp:simplePos x="0" y="0"/>
            <wp:positionH relativeFrom="column">
              <wp:posOffset>2506980</wp:posOffset>
            </wp:positionH>
            <wp:positionV relativeFrom="paragraph">
              <wp:posOffset>715010</wp:posOffset>
            </wp:positionV>
            <wp:extent cx="365887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80" y="21505"/>
                <wp:lineTo x="21480" y="0"/>
                <wp:lineTo x="0" y="0"/>
              </wp:wrapPolygon>
            </wp:wrapTight>
            <wp:docPr id="2" name="Рисунок 2" descr="https://avatars.mds.yandex.net/get-zen_doc/1360848/pub_5b5fde4e8dde0d00a8e98a29_5b5fdea73a008800a9f67c7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360848/pub_5b5fde4e8dde0d00a8e98a29_5b5fdea73a008800a9f67c73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7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62F" w:rsidRPr="0059562F">
        <w:rPr>
          <w:rFonts w:ascii="Times New Roman" w:hAnsi="Times New Roman" w:cs="Times New Roman"/>
          <w:sz w:val="36"/>
          <w:szCs w:val="36"/>
        </w:rPr>
        <w:t>Граждане! Взявши однажды себе домашнего питомца, отнестись к его судьбе ответственно, не выбрасывайте на улицу, если что-то не понравилось в его поведении. Тем самым вы не только обрекаете животное на страдания, но и увеличиваете опасность для окружающих. А возможно – для себя самого и своих близких</w:t>
      </w:r>
      <w:r>
        <w:rPr>
          <w:rFonts w:ascii="Times New Roman" w:hAnsi="Times New Roman" w:cs="Times New Roman"/>
          <w:sz w:val="36"/>
          <w:szCs w:val="36"/>
        </w:rPr>
        <w:t>.</w:t>
      </w:r>
    </w:p>
    <w:sectPr w:rsidR="0059562F" w:rsidRPr="0059562F" w:rsidSect="00DC5C20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11"/>
    <w:rsid w:val="00020511"/>
    <w:rsid w:val="0059562F"/>
    <w:rsid w:val="0096756A"/>
    <w:rsid w:val="009F33E7"/>
    <w:rsid w:val="00DC5C20"/>
    <w:rsid w:val="00E1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2020-03-05T11:47:00Z</dcterms:created>
  <dcterms:modified xsi:type="dcterms:W3CDTF">2020-03-05T12:21:00Z</dcterms:modified>
</cp:coreProperties>
</file>