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0EE" w:rsidRPr="006B3421" w:rsidRDefault="006530EE" w:rsidP="006530EE">
      <w:pPr>
        <w:tabs>
          <w:tab w:val="left" w:pos="709"/>
        </w:tabs>
        <w:jc w:val="center"/>
        <w:outlineLvl w:val="0"/>
        <w:rPr>
          <w:b/>
          <w:sz w:val="28"/>
          <w:szCs w:val="28"/>
        </w:rPr>
      </w:pPr>
      <w:r w:rsidRPr="006B3421">
        <w:rPr>
          <w:b/>
          <w:sz w:val="28"/>
          <w:szCs w:val="28"/>
        </w:rPr>
        <w:t>РОССИЙСКАЯ ФЕДЕРАЦИЯ</w:t>
      </w:r>
    </w:p>
    <w:p w:rsidR="006530EE" w:rsidRPr="006B3421" w:rsidRDefault="006530EE" w:rsidP="006530EE">
      <w:pPr>
        <w:jc w:val="center"/>
        <w:rPr>
          <w:b/>
          <w:sz w:val="28"/>
          <w:szCs w:val="28"/>
        </w:rPr>
      </w:pPr>
      <w:r w:rsidRPr="006B3421">
        <w:rPr>
          <w:b/>
          <w:sz w:val="28"/>
          <w:szCs w:val="28"/>
        </w:rPr>
        <w:t>РОСТОВСКАЯ ОБЛАСТЬ</w:t>
      </w:r>
    </w:p>
    <w:p w:rsidR="006530EE" w:rsidRPr="006B3421" w:rsidRDefault="006530EE" w:rsidP="006530EE">
      <w:pPr>
        <w:jc w:val="center"/>
        <w:rPr>
          <w:b/>
          <w:sz w:val="28"/>
          <w:szCs w:val="28"/>
        </w:rPr>
      </w:pPr>
      <w:r w:rsidRPr="006B3421">
        <w:rPr>
          <w:b/>
          <w:sz w:val="28"/>
          <w:szCs w:val="28"/>
        </w:rPr>
        <w:t>САЛЬСКИЙ РАЙОН</w:t>
      </w:r>
    </w:p>
    <w:p w:rsidR="006530EE" w:rsidRPr="006B3421" w:rsidRDefault="006530EE" w:rsidP="006530EE">
      <w:pPr>
        <w:jc w:val="center"/>
        <w:rPr>
          <w:b/>
          <w:sz w:val="28"/>
          <w:szCs w:val="28"/>
        </w:rPr>
      </w:pPr>
      <w:r w:rsidRPr="006B3421">
        <w:rPr>
          <w:b/>
          <w:sz w:val="28"/>
          <w:szCs w:val="28"/>
        </w:rPr>
        <w:t>МУНИЦИПАЛЬНОЕ ОБРАЗОВАНИЕ</w:t>
      </w:r>
    </w:p>
    <w:p w:rsidR="006530EE" w:rsidRPr="006B3421" w:rsidRDefault="006530EE" w:rsidP="006530EE">
      <w:pPr>
        <w:jc w:val="center"/>
        <w:rPr>
          <w:b/>
          <w:sz w:val="28"/>
          <w:szCs w:val="28"/>
        </w:rPr>
      </w:pPr>
      <w:r w:rsidRPr="006B3421">
        <w:rPr>
          <w:b/>
          <w:sz w:val="28"/>
          <w:szCs w:val="28"/>
        </w:rPr>
        <w:t>«БУДЕННОВСКОЕ СЕЛЬСКОЕ ПОСЕЛЕНИЕ»</w:t>
      </w:r>
    </w:p>
    <w:p w:rsidR="006530EE" w:rsidRPr="006B3421" w:rsidRDefault="006530EE" w:rsidP="006530EE">
      <w:pPr>
        <w:jc w:val="center"/>
        <w:rPr>
          <w:b/>
          <w:sz w:val="28"/>
          <w:szCs w:val="28"/>
        </w:rPr>
      </w:pPr>
    </w:p>
    <w:p w:rsidR="006530EE" w:rsidRPr="006B3421" w:rsidRDefault="006530EE" w:rsidP="006530EE">
      <w:pPr>
        <w:jc w:val="center"/>
        <w:outlineLvl w:val="0"/>
        <w:rPr>
          <w:b/>
          <w:sz w:val="28"/>
          <w:szCs w:val="28"/>
        </w:rPr>
      </w:pPr>
      <w:r w:rsidRPr="006B3421">
        <w:rPr>
          <w:b/>
          <w:sz w:val="28"/>
          <w:szCs w:val="28"/>
        </w:rPr>
        <w:t>СОБРАНИЕ ДЕПУТАТОВ БУДЕННОВСКОГО СЕЛЬСКОГО ПОСЕЛЕНИЯ</w:t>
      </w:r>
    </w:p>
    <w:p w:rsidR="006530EE" w:rsidRPr="006B3421" w:rsidRDefault="006530EE" w:rsidP="006530EE">
      <w:pPr>
        <w:jc w:val="center"/>
        <w:rPr>
          <w:b/>
          <w:sz w:val="28"/>
          <w:szCs w:val="28"/>
        </w:rPr>
      </w:pPr>
    </w:p>
    <w:p w:rsidR="006530EE" w:rsidRPr="006B3421" w:rsidRDefault="006530EE" w:rsidP="006530EE">
      <w:pPr>
        <w:jc w:val="center"/>
        <w:outlineLvl w:val="0"/>
        <w:rPr>
          <w:b/>
          <w:sz w:val="28"/>
          <w:szCs w:val="28"/>
        </w:rPr>
      </w:pPr>
      <w:r w:rsidRPr="006B3421">
        <w:rPr>
          <w:b/>
          <w:sz w:val="28"/>
          <w:szCs w:val="28"/>
        </w:rPr>
        <w:t>РЕШЕНИЕ</w:t>
      </w:r>
    </w:p>
    <w:p w:rsidR="006530EE" w:rsidRPr="006474BC" w:rsidRDefault="006530EE" w:rsidP="006530EE">
      <w:pPr>
        <w:pStyle w:val="ConsPlusTitle"/>
        <w:tabs>
          <w:tab w:val="left" w:pos="4536"/>
        </w:tabs>
        <w:ind w:right="3967"/>
        <w:jc w:val="both"/>
        <w:rPr>
          <w:rFonts w:ascii="Times New Roman" w:hAnsi="Times New Roman" w:cs="Times New Roman"/>
          <w:b w:val="0"/>
          <w:sz w:val="28"/>
          <w:szCs w:val="28"/>
        </w:rPr>
      </w:pPr>
      <w:r w:rsidRPr="006474BC">
        <w:rPr>
          <w:rFonts w:ascii="Times New Roman" w:hAnsi="Times New Roman" w:cs="Times New Roman"/>
          <w:b w:val="0"/>
          <w:sz w:val="28"/>
          <w:szCs w:val="28"/>
        </w:rPr>
        <w:t xml:space="preserve">О внесении изменений в решение Собрания депутатов </w:t>
      </w:r>
      <w:r>
        <w:rPr>
          <w:rFonts w:ascii="Times New Roman" w:hAnsi="Times New Roman" w:cs="Times New Roman"/>
          <w:b w:val="0"/>
          <w:sz w:val="28"/>
          <w:szCs w:val="28"/>
        </w:rPr>
        <w:t>Буденновского  сельского поселения</w:t>
      </w:r>
      <w:r w:rsidRPr="006474BC">
        <w:rPr>
          <w:rFonts w:ascii="Times New Roman" w:hAnsi="Times New Roman" w:cs="Times New Roman"/>
          <w:b w:val="0"/>
          <w:sz w:val="28"/>
          <w:szCs w:val="28"/>
        </w:rPr>
        <w:t xml:space="preserve"> от</w:t>
      </w:r>
      <w:r>
        <w:rPr>
          <w:rFonts w:ascii="Times New Roman" w:hAnsi="Times New Roman" w:cs="Times New Roman"/>
          <w:b w:val="0"/>
          <w:sz w:val="28"/>
          <w:szCs w:val="28"/>
        </w:rPr>
        <w:t xml:space="preserve"> </w:t>
      </w:r>
      <w:r w:rsidRPr="006474BC">
        <w:rPr>
          <w:rFonts w:ascii="Times New Roman" w:hAnsi="Times New Roman" w:cs="Times New Roman"/>
          <w:b w:val="0"/>
          <w:sz w:val="28"/>
          <w:szCs w:val="28"/>
        </w:rPr>
        <w:t xml:space="preserve"> </w:t>
      </w:r>
      <w:r>
        <w:rPr>
          <w:rFonts w:ascii="Times New Roman" w:hAnsi="Times New Roman" w:cs="Times New Roman"/>
          <w:b w:val="0"/>
          <w:sz w:val="28"/>
          <w:szCs w:val="28"/>
        </w:rPr>
        <w:t>30</w:t>
      </w:r>
      <w:r w:rsidRPr="006474BC">
        <w:rPr>
          <w:rFonts w:ascii="Times New Roman" w:hAnsi="Times New Roman" w:cs="Times New Roman"/>
          <w:b w:val="0"/>
          <w:sz w:val="28"/>
          <w:szCs w:val="28"/>
        </w:rPr>
        <w:t>.</w:t>
      </w:r>
      <w:r>
        <w:rPr>
          <w:rFonts w:ascii="Times New Roman" w:hAnsi="Times New Roman" w:cs="Times New Roman"/>
          <w:b w:val="0"/>
          <w:sz w:val="28"/>
          <w:szCs w:val="28"/>
        </w:rPr>
        <w:t>04</w:t>
      </w:r>
      <w:r w:rsidRPr="006474BC">
        <w:rPr>
          <w:rFonts w:ascii="Times New Roman" w:hAnsi="Times New Roman" w:cs="Times New Roman"/>
          <w:b w:val="0"/>
          <w:sz w:val="28"/>
          <w:szCs w:val="28"/>
        </w:rPr>
        <w:t>.20</w:t>
      </w:r>
      <w:r>
        <w:rPr>
          <w:rFonts w:ascii="Times New Roman" w:hAnsi="Times New Roman" w:cs="Times New Roman"/>
          <w:b w:val="0"/>
          <w:sz w:val="28"/>
          <w:szCs w:val="28"/>
        </w:rPr>
        <w:t>15</w:t>
      </w:r>
      <w:r w:rsidRPr="006474BC">
        <w:rPr>
          <w:rFonts w:ascii="Times New Roman" w:hAnsi="Times New Roman" w:cs="Times New Roman"/>
          <w:b w:val="0"/>
          <w:sz w:val="28"/>
          <w:szCs w:val="28"/>
        </w:rPr>
        <w:t xml:space="preserve"> № </w:t>
      </w:r>
      <w:r>
        <w:rPr>
          <w:rFonts w:ascii="Times New Roman" w:hAnsi="Times New Roman" w:cs="Times New Roman"/>
          <w:b w:val="0"/>
          <w:sz w:val="28"/>
          <w:szCs w:val="28"/>
        </w:rPr>
        <w:t>104</w:t>
      </w:r>
      <w:r w:rsidRPr="006474BC">
        <w:rPr>
          <w:rFonts w:ascii="Times New Roman" w:hAnsi="Times New Roman" w:cs="Times New Roman"/>
          <w:b w:val="0"/>
          <w:sz w:val="28"/>
          <w:szCs w:val="28"/>
        </w:rPr>
        <w:t xml:space="preserve"> «Об утверждении Положения о государственной пенсии за выслугу лет лицам, замещавшим муниципальные должности и должности муниципальной службы в </w:t>
      </w:r>
      <w:r>
        <w:rPr>
          <w:rFonts w:ascii="Times New Roman" w:hAnsi="Times New Roman" w:cs="Times New Roman"/>
          <w:b w:val="0"/>
          <w:sz w:val="28"/>
          <w:szCs w:val="28"/>
        </w:rPr>
        <w:t>Буденновском сельском поселении</w:t>
      </w:r>
      <w:r w:rsidRPr="006474BC">
        <w:rPr>
          <w:rFonts w:ascii="Times New Roman" w:hAnsi="Times New Roman" w:cs="Times New Roman"/>
          <w:b w:val="0"/>
          <w:sz w:val="28"/>
          <w:szCs w:val="28"/>
        </w:rPr>
        <w:t>»</w:t>
      </w:r>
    </w:p>
    <w:p w:rsidR="006530EE" w:rsidRPr="006474BC" w:rsidRDefault="006530EE" w:rsidP="006530EE">
      <w:pPr>
        <w:pStyle w:val="ConsPlusTitle"/>
        <w:ind w:left="-399"/>
        <w:jc w:val="both"/>
        <w:rPr>
          <w:rFonts w:ascii="Times New Roman" w:hAnsi="Times New Roman" w:cs="Times New Roman"/>
          <w:b w:val="0"/>
          <w:sz w:val="28"/>
          <w:szCs w:val="28"/>
        </w:rPr>
      </w:pPr>
    </w:p>
    <w:tbl>
      <w:tblPr>
        <w:tblW w:w="0" w:type="auto"/>
        <w:tblLook w:val="01E0"/>
      </w:tblPr>
      <w:tblGrid>
        <w:gridCol w:w="3220"/>
        <w:gridCol w:w="2843"/>
        <w:gridCol w:w="3508"/>
      </w:tblGrid>
      <w:tr w:rsidR="006530EE" w:rsidRPr="00F55AB6" w:rsidTr="002048FF">
        <w:tc>
          <w:tcPr>
            <w:tcW w:w="3284" w:type="dxa"/>
          </w:tcPr>
          <w:p w:rsidR="006530EE" w:rsidRPr="00F55AB6" w:rsidRDefault="006530EE" w:rsidP="006530EE">
            <w:pPr>
              <w:rPr>
                <w:sz w:val="28"/>
                <w:szCs w:val="28"/>
              </w:rPr>
            </w:pPr>
            <w:r>
              <w:rPr>
                <w:sz w:val="28"/>
                <w:szCs w:val="28"/>
              </w:rPr>
              <w:t xml:space="preserve">   </w:t>
            </w:r>
            <w:r w:rsidRPr="00F55AB6">
              <w:rPr>
                <w:sz w:val="28"/>
                <w:szCs w:val="28"/>
              </w:rPr>
              <w:t>Принято</w:t>
            </w:r>
          </w:p>
          <w:p w:rsidR="006530EE" w:rsidRPr="00F55AB6" w:rsidRDefault="006530EE" w:rsidP="002048FF">
            <w:pPr>
              <w:jc w:val="center"/>
              <w:rPr>
                <w:sz w:val="28"/>
                <w:szCs w:val="28"/>
              </w:rPr>
            </w:pPr>
            <w:r w:rsidRPr="00F55AB6">
              <w:rPr>
                <w:sz w:val="28"/>
                <w:szCs w:val="28"/>
              </w:rPr>
              <w:t>Собранием депутатов</w:t>
            </w:r>
          </w:p>
        </w:tc>
        <w:tc>
          <w:tcPr>
            <w:tcW w:w="2944" w:type="dxa"/>
          </w:tcPr>
          <w:p w:rsidR="006530EE" w:rsidRPr="00F55AB6" w:rsidRDefault="006530EE" w:rsidP="002048FF">
            <w:pPr>
              <w:jc w:val="center"/>
              <w:rPr>
                <w:sz w:val="28"/>
                <w:szCs w:val="28"/>
              </w:rPr>
            </w:pPr>
          </w:p>
        </w:tc>
        <w:tc>
          <w:tcPr>
            <w:tcW w:w="3600" w:type="dxa"/>
          </w:tcPr>
          <w:p w:rsidR="006530EE" w:rsidRPr="00F55AB6" w:rsidRDefault="006530EE" w:rsidP="002048FF">
            <w:pPr>
              <w:jc w:val="center"/>
              <w:rPr>
                <w:sz w:val="28"/>
                <w:szCs w:val="28"/>
              </w:rPr>
            </w:pPr>
          </w:p>
          <w:p w:rsidR="006530EE" w:rsidRPr="00F55AB6" w:rsidRDefault="00F13BAB" w:rsidP="002048FF">
            <w:pPr>
              <w:jc w:val="center"/>
              <w:rPr>
                <w:sz w:val="28"/>
                <w:szCs w:val="28"/>
              </w:rPr>
            </w:pPr>
            <w:r>
              <w:rPr>
                <w:sz w:val="28"/>
                <w:szCs w:val="28"/>
              </w:rPr>
              <w:t xml:space="preserve">28 августа </w:t>
            </w:r>
            <w:r w:rsidR="006530EE" w:rsidRPr="00F55AB6">
              <w:rPr>
                <w:sz w:val="28"/>
                <w:szCs w:val="28"/>
              </w:rPr>
              <w:t>2015 года</w:t>
            </w:r>
          </w:p>
        </w:tc>
      </w:tr>
    </w:tbl>
    <w:p w:rsidR="006530EE" w:rsidRDefault="006530EE" w:rsidP="006530EE">
      <w:pPr>
        <w:autoSpaceDE w:val="0"/>
        <w:autoSpaceDN w:val="0"/>
        <w:adjustRightInd w:val="0"/>
        <w:jc w:val="both"/>
        <w:rPr>
          <w:b/>
          <w:sz w:val="28"/>
          <w:szCs w:val="28"/>
        </w:rPr>
      </w:pPr>
    </w:p>
    <w:p w:rsidR="006530EE" w:rsidRDefault="006530EE" w:rsidP="006530EE">
      <w:pPr>
        <w:autoSpaceDE w:val="0"/>
        <w:autoSpaceDN w:val="0"/>
        <w:adjustRightInd w:val="0"/>
        <w:jc w:val="both"/>
        <w:rPr>
          <w:b/>
          <w:sz w:val="28"/>
          <w:szCs w:val="28"/>
        </w:rPr>
      </w:pPr>
    </w:p>
    <w:p w:rsidR="006530EE" w:rsidRPr="00A8547C" w:rsidRDefault="006530EE" w:rsidP="006530EE">
      <w:pPr>
        <w:autoSpaceDE w:val="0"/>
        <w:autoSpaceDN w:val="0"/>
        <w:adjustRightInd w:val="0"/>
        <w:ind w:firstLine="540"/>
        <w:jc w:val="both"/>
        <w:rPr>
          <w:sz w:val="28"/>
          <w:szCs w:val="28"/>
        </w:rPr>
      </w:pPr>
      <w:r w:rsidRPr="00373076">
        <w:rPr>
          <w:sz w:val="28"/>
          <w:szCs w:val="28"/>
        </w:rPr>
        <w:t>Руководствуясь Федеральным законом от 06.10.2003 № 131-ФЗ «Об общих принципах организации местного самоуправления в Российской Федерации», от 02.03.2007 № 25-ФЗ «О муниципальной службе в Российской Федерации», Федеральным законом от 28.12.2013 № 400-ФЗ «О страховых пенсиях», Областн</w:t>
      </w:r>
      <w:r>
        <w:rPr>
          <w:sz w:val="28"/>
          <w:szCs w:val="28"/>
        </w:rPr>
        <w:t>ым</w:t>
      </w:r>
      <w:r w:rsidRPr="00373076">
        <w:rPr>
          <w:sz w:val="28"/>
          <w:szCs w:val="28"/>
        </w:rPr>
        <w:t xml:space="preserve"> закон</w:t>
      </w:r>
      <w:r>
        <w:rPr>
          <w:sz w:val="28"/>
          <w:szCs w:val="28"/>
        </w:rPr>
        <w:t>ом</w:t>
      </w:r>
      <w:r w:rsidRPr="00373076">
        <w:rPr>
          <w:sz w:val="28"/>
          <w:szCs w:val="28"/>
        </w:rPr>
        <w:t xml:space="preserve"> от 09.10.2007 № 786-ЗС «О муниципальной службе в Ростовской области»</w:t>
      </w:r>
      <w:r>
        <w:rPr>
          <w:sz w:val="28"/>
          <w:szCs w:val="28"/>
        </w:rPr>
        <w:t xml:space="preserve">, </w:t>
      </w:r>
      <w:r w:rsidRPr="00373076">
        <w:rPr>
          <w:sz w:val="28"/>
          <w:szCs w:val="28"/>
        </w:rPr>
        <w:t>Областным законом от 15.02.2008 №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 Уставом муниципального образования «</w:t>
      </w:r>
      <w:r>
        <w:rPr>
          <w:sz w:val="28"/>
          <w:szCs w:val="28"/>
        </w:rPr>
        <w:t xml:space="preserve">Буденновское сельское поселение </w:t>
      </w:r>
      <w:r w:rsidRPr="00373076">
        <w:rPr>
          <w:sz w:val="28"/>
          <w:szCs w:val="28"/>
        </w:rPr>
        <w:t xml:space="preserve">» </w:t>
      </w:r>
      <w:r>
        <w:rPr>
          <w:sz w:val="28"/>
          <w:szCs w:val="28"/>
        </w:rPr>
        <w:t>и</w:t>
      </w:r>
      <w:r w:rsidRPr="00A8547C">
        <w:rPr>
          <w:sz w:val="28"/>
          <w:szCs w:val="28"/>
        </w:rPr>
        <w:t xml:space="preserve"> в целях приведения правового акта в соответствие с федеральным и областным законодательством</w:t>
      </w:r>
      <w:r>
        <w:rPr>
          <w:sz w:val="28"/>
          <w:szCs w:val="28"/>
        </w:rPr>
        <w:t>,</w:t>
      </w:r>
      <w:r w:rsidRPr="00A8547C">
        <w:rPr>
          <w:sz w:val="28"/>
          <w:szCs w:val="28"/>
        </w:rPr>
        <w:t xml:space="preserve"> </w:t>
      </w:r>
      <w:r>
        <w:rPr>
          <w:sz w:val="28"/>
          <w:szCs w:val="28"/>
        </w:rPr>
        <w:t xml:space="preserve"> Собрание депутатов Буденновского сельского поселения </w:t>
      </w:r>
    </w:p>
    <w:p w:rsidR="006530EE" w:rsidRPr="00A8547C" w:rsidRDefault="006530EE" w:rsidP="006530EE">
      <w:pPr>
        <w:autoSpaceDE w:val="0"/>
        <w:autoSpaceDN w:val="0"/>
        <w:adjustRightInd w:val="0"/>
        <w:ind w:left="-399"/>
        <w:jc w:val="both"/>
        <w:rPr>
          <w:sz w:val="28"/>
          <w:szCs w:val="28"/>
        </w:rPr>
      </w:pPr>
    </w:p>
    <w:p w:rsidR="006530EE" w:rsidRPr="006474BC" w:rsidRDefault="006530EE" w:rsidP="006530EE">
      <w:pPr>
        <w:autoSpaceDE w:val="0"/>
        <w:autoSpaceDN w:val="0"/>
        <w:adjustRightInd w:val="0"/>
        <w:ind w:right="-2"/>
        <w:jc w:val="center"/>
        <w:rPr>
          <w:sz w:val="28"/>
          <w:szCs w:val="28"/>
        </w:rPr>
      </w:pPr>
      <w:r w:rsidRPr="006474BC">
        <w:rPr>
          <w:sz w:val="28"/>
          <w:szCs w:val="28"/>
        </w:rPr>
        <w:t>решает:</w:t>
      </w:r>
    </w:p>
    <w:p w:rsidR="006530EE" w:rsidRPr="006474BC" w:rsidRDefault="006530EE" w:rsidP="006530EE">
      <w:pPr>
        <w:autoSpaceDE w:val="0"/>
        <w:autoSpaceDN w:val="0"/>
        <w:adjustRightInd w:val="0"/>
        <w:ind w:right="-2" w:firstLine="540"/>
        <w:jc w:val="both"/>
        <w:rPr>
          <w:sz w:val="28"/>
          <w:szCs w:val="28"/>
        </w:rPr>
      </w:pPr>
    </w:p>
    <w:p w:rsidR="006530EE" w:rsidRPr="006530EE" w:rsidRDefault="006530EE" w:rsidP="006530EE">
      <w:pPr>
        <w:pStyle w:val="ConsPlusTitle"/>
        <w:numPr>
          <w:ilvl w:val="0"/>
          <w:numId w:val="1"/>
        </w:numPr>
        <w:tabs>
          <w:tab w:val="left" w:pos="-399"/>
          <w:tab w:val="left" w:pos="4536"/>
        </w:tabs>
        <w:ind w:right="-2"/>
        <w:jc w:val="both"/>
        <w:rPr>
          <w:rFonts w:ascii="Times New Roman" w:hAnsi="Times New Roman" w:cs="Times New Roman"/>
          <w:b w:val="0"/>
          <w:sz w:val="28"/>
          <w:szCs w:val="28"/>
        </w:rPr>
      </w:pPr>
      <w:r w:rsidRPr="006530EE">
        <w:rPr>
          <w:rFonts w:ascii="Times New Roman" w:hAnsi="Times New Roman" w:cs="Times New Roman"/>
          <w:b w:val="0"/>
          <w:sz w:val="28"/>
          <w:szCs w:val="28"/>
        </w:rPr>
        <w:t>Внести в решение Собрания депутатов Буденновского  сельского поселения от  30.04.2015 № 104 «Об утверждении Положения о государственной пенсии за выслугу лет лицам, замещавшим муниципальные должности и должности муниципальной службы в Буденновском сельском поселении»  следующие изменения:</w:t>
      </w:r>
    </w:p>
    <w:p w:rsidR="006530EE" w:rsidRDefault="006530EE" w:rsidP="006530EE">
      <w:pPr>
        <w:numPr>
          <w:ilvl w:val="1"/>
          <w:numId w:val="1"/>
        </w:numPr>
        <w:tabs>
          <w:tab w:val="left" w:pos="-399"/>
        </w:tabs>
        <w:autoSpaceDE w:val="0"/>
        <w:autoSpaceDN w:val="0"/>
        <w:adjustRightInd w:val="0"/>
        <w:ind w:right="-2"/>
        <w:jc w:val="both"/>
        <w:rPr>
          <w:sz w:val="28"/>
          <w:szCs w:val="28"/>
        </w:rPr>
      </w:pPr>
      <w:r>
        <w:rPr>
          <w:sz w:val="28"/>
          <w:szCs w:val="28"/>
        </w:rPr>
        <w:t>В п</w:t>
      </w:r>
      <w:r w:rsidRPr="006474BC">
        <w:rPr>
          <w:sz w:val="28"/>
          <w:szCs w:val="28"/>
        </w:rPr>
        <w:t>риложени</w:t>
      </w:r>
      <w:r>
        <w:rPr>
          <w:sz w:val="28"/>
          <w:szCs w:val="28"/>
        </w:rPr>
        <w:t>и:</w:t>
      </w:r>
    </w:p>
    <w:p w:rsidR="006530EE" w:rsidRPr="006474BC" w:rsidRDefault="006530EE" w:rsidP="006530EE">
      <w:pPr>
        <w:tabs>
          <w:tab w:val="left" w:pos="-399"/>
        </w:tabs>
        <w:autoSpaceDE w:val="0"/>
        <w:autoSpaceDN w:val="0"/>
        <w:adjustRightInd w:val="0"/>
        <w:ind w:left="1080" w:right="-2"/>
        <w:jc w:val="both"/>
        <w:rPr>
          <w:sz w:val="28"/>
          <w:szCs w:val="28"/>
        </w:rPr>
      </w:pPr>
    </w:p>
    <w:p w:rsidR="006530EE" w:rsidRDefault="006530EE" w:rsidP="006530EE">
      <w:pPr>
        <w:autoSpaceDE w:val="0"/>
        <w:autoSpaceDN w:val="0"/>
        <w:adjustRightInd w:val="0"/>
        <w:ind w:firstLine="540"/>
        <w:jc w:val="both"/>
        <w:rPr>
          <w:sz w:val="28"/>
          <w:szCs w:val="28"/>
        </w:rPr>
      </w:pPr>
      <w:r>
        <w:rPr>
          <w:sz w:val="28"/>
          <w:szCs w:val="28"/>
        </w:rPr>
        <w:lastRenderedPageBreak/>
        <w:t xml:space="preserve">1) </w:t>
      </w:r>
      <w:hyperlink r:id="rId5" w:history="1">
        <w:r w:rsidRPr="0018776C">
          <w:rPr>
            <w:sz w:val="28"/>
            <w:szCs w:val="28"/>
          </w:rPr>
          <w:t>пункт 1 части 1 статьи 3</w:t>
        </w:r>
      </w:hyperlink>
      <w:r>
        <w:rPr>
          <w:sz w:val="28"/>
          <w:szCs w:val="28"/>
        </w:rPr>
        <w:t xml:space="preserve"> изложить в следующей редакции:</w:t>
      </w:r>
    </w:p>
    <w:p w:rsidR="006530EE" w:rsidRDefault="006530EE" w:rsidP="006530EE">
      <w:pPr>
        <w:autoSpaceDE w:val="0"/>
        <w:autoSpaceDN w:val="0"/>
        <w:adjustRightInd w:val="0"/>
        <w:ind w:firstLine="540"/>
        <w:jc w:val="both"/>
        <w:rPr>
          <w:sz w:val="28"/>
          <w:szCs w:val="28"/>
        </w:rPr>
      </w:pPr>
      <w:r>
        <w:rPr>
          <w:sz w:val="28"/>
          <w:szCs w:val="28"/>
        </w:rPr>
        <w:t xml:space="preserve">«1) к страховой пенсии по старости или к страховой пенсии по инвалидности, назначенной в соответствии с Федеральным </w:t>
      </w:r>
      <w:hyperlink r:id="rId6" w:history="1">
        <w:r w:rsidRPr="0018776C">
          <w:rPr>
            <w:sz w:val="28"/>
            <w:szCs w:val="28"/>
          </w:rPr>
          <w:t>законом</w:t>
        </w:r>
      </w:hyperlink>
      <w:r>
        <w:rPr>
          <w:sz w:val="28"/>
          <w:szCs w:val="28"/>
        </w:rPr>
        <w:t xml:space="preserve"> от 28 декабря 2013 года N 400-ФЗ «О страховых пенсиях» (далее - Федеральный закон «О страховых пенсиях»);»;</w:t>
      </w:r>
    </w:p>
    <w:p w:rsidR="006530EE" w:rsidRDefault="006530EE" w:rsidP="006530EE">
      <w:pPr>
        <w:autoSpaceDE w:val="0"/>
        <w:autoSpaceDN w:val="0"/>
        <w:adjustRightInd w:val="0"/>
        <w:ind w:firstLine="540"/>
        <w:jc w:val="both"/>
        <w:rPr>
          <w:sz w:val="28"/>
          <w:szCs w:val="28"/>
        </w:rPr>
      </w:pPr>
    </w:p>
    <w:p w:rsidR="006530EE" w:rsidRDefault="006530EE" w:rsidP="006530EE">
      <w:pPr>
        <w:autoSpaceDE w:val="0"/>
        <w:autoSpaceDN w:val="0"/>
        <w:adjustRightInd w:val="0"/>
        <w:ind w:firstLine="540"/>
        <w:jc w:val="both"/>
        <w:rPr>
          <w:sz w:val="28"/>
          <w:szCs w:val="28"/>
        </w:rPr>
      </w:pPr>
      <w:r>
        <w:rPr>
          <w:sz w:val="28"/>
          <w:szCs w:val="28"/>
        </w:rPr>
        <w:t xml:space="preserve">2) в </w:t>
      </w:r>
      <w:hyperlink r:id="rId7" w:history="1">
        <w:r w:rsidRPr="0018776C">
          <w:rPr>
            <w:sz w:val="28"/>
            <w:szCs w:val="28"/>
          </w:rPr>
          <w:t>статье 4</w:t>
        </w:r>
      </w:hyperlink>
      <w:r>
        <w:rPr>
          <w:sz w:val="28"/>
          <w:szCs w:val="28"/>
        </w:rPr>
        <w:t>:</w:t>
      </w:r>
    </w:p>
    <w:p w:rsidR="006530EE" w:rsidRDefault="006530EE" w:rsidP="006530EE">
      <w:pPr>
        <w:autoSpaceDE w:val="0"/>
        <w:autoSpaceDN w:val="0"/>
        <w:adjustRightInd w:val="0"/>
        <w:ind w:firstLine="540"/>
        <w:jc w:val="both"/>
        <w:rPr>
          <w:sz w:val="28"/>
          <w:szCs w:val="28"/>
        </w:rPr>
      </w:pPr>
      <w:r>
        <w:rPr>
          <w:sz w:val="28"/>
          <w:szCs w:val="28"/>
        </w:rPr>
        <w:t xml:space="preserve">а) в </w:t>
      </w:r>
      <w:hyperlink r:id="rId8" w:history="1">
        <w:r w:rsidRPr="0018776C">
          <w:rPr>
            <w:sz w:val="28"/>
            <w:szCs w:val="28"/>
          </w:rPr>
          <w:t>абзаце первом части 1</w:t>
        </w:r>
      </w:hyperlink>
      <w:r w:rsidRPr="0018776C">
        <w:rPr>
          <w:sz w:val="28"/>
          <w:szCs w:val="28"/>
        </w:rPr>
        <w:t xml:space="preserve"> с</w:t>
      </w:r>
      <w:r>
        <w:rPr>
          <w:sz w:val="28"/>
          <w:szCs w:val="28"/>
        </w:rPr>
        <w:t>лова «(части трудовой пенсии по старости)» заменить словами «с учетом фиксированной выплаты к страховой пенсии и повышений фиксированной выплаты к страховой пенсии»;</w:t>
      </w:r>
    </w:p>
    <w:p w:rsidR="006530EE" w:rsidRDefault="006530EE" w:rsidP="006530EE">
      <w:pPr>
        <w:autoSpaceDE w:val="0"/>
        <w:autoSpaceDN w:val="0"/>
        <w:adjustRightInd w:val="0"/>
        <w:ind w:firstLine="540"/>
        <w:jc w:val="both"/>
        <w:rPr>
          <w:sz w:val="28"/>
          <w:szCs w:val="28"/>
        </w:rPr>
      </w:pPr>
      <w:r>
        <w:rPr>
          <w:sz w:val="28"/>
          <w:szCs w:val="28"/>
        </w:rPr>
        <w:t xml:space="preserve">б) </w:t>
      </w:r>
      <w:hyperlink r:id="rId9" w:history="1">
        <w:r w:rsidRPr="0018776C">
          <w:rPr>
            <w:sz w:val="28"/>
            <w:szCs w:val="28"/>
          </w:rPr>
          <w:t>дополнить</w:t>
        </w:r>
      </w:hyperlink>
      <w:r>
        <w:rPr>
          <w:sz w:val="28"/>
          <w:szCs w:val="28"/>
        </w:rPr>
        <w:t xml:space="preserve"> частью 1.1 следующего содержания:</w:t>
      </w:r>
    </w:p>
    <w:p w:rsidR="006530EE" w:rsidRDefault="006530EE" w:rsidP="006530EE">
      <w:pPr>
        <w:autoSpaceDE w:val="0"/>
        <w:autoSpaceDN w:val="0"/>
        <w:adjustRightInd w:val="0"/>
        <w:ind w:firstLine="540"/>
        <w:jc w:val="both"/>
        <w:rPr>
          <w:sz w:val="28"/>
          <w:szCs w:val="28"/>
        </w:rPr>
      </w:pPr>
      <w:r>
        <w:rPr>
          <w:sz w:val="28"/>
          <w:szCs w:val="28"/>
        </w:rPr>
        <w:t xml:space="preserve">«1.1. При определении размера государственной пенсии за выслугу лет не учитываются суммы, предусмотренные </w:t>
      </w:r>
      <w:hyperlink r:id="rId10" w:history="1">
        <w:r w:rsidRPr="0080374D">
          <w:rPr>
            <w:sz w:val="28"/>
            <w:szCs w:val="28"/>
          </w:rPr>
          <w:t>пунктом 3 статьи 14</w:t>
        </w:r>
      </w:hyperlink>
      <w:r>
        <w:rPr>
          <w:sz w:val="28"/>
          <w:szCs w:val="28"/>
        </w:rPr>
        <w:t xml:space="preserve"> Федерального закона от 15.12.2001 № 166-ФЗ «О государственном пенсионном обеспечении в Российской Федерации».»;</w:t>
      </w:r>
    </w:p>
    <w:p w:rsidR="006530EE" w:rsidRDefault="006530EE" w:rsidP="006530EE">
      <w:pPr>
        <w:autoSpaceDE w:val="0"/>
        <w:autoSpaceDN w:val="0"/>
        <w:adjustRightInd w:val="0"/>
        <w:ind w:firstLine="540"/>
        <w:jc w:val="both"/>
        <w:rPr>
          <w:sz w:val="28"/>
          <w:szCs w:val="28"/>
        </w:rPr>
      </w:pPr>
      <w:r>
        <w:rPr>
          <w:sz w:val="28"/>
          <w:szCs w:val="28"/>
        </w:rPr>
        <w:t>в</w:t>
      </w:r>
      <w:r w:rsidRPr="0080374D">
        <w:rPr>
          <w:sz w:val="28"/>
          <w:szCs w:val="28"/>
        </w:rPr>
        <w:t xml:space="preserve">) </w:t>
      </w:r>
      <w:hyperlink r:id="rId11" w:history="1">
        <w:r w:rsidRPr="0080374D">
          <w:rPr>
            <w:sz w:val="28"/>
            <w:szCs w:val="28"/>
          </w:rPr>
          <w:t>часть 3</w:t>
        </w:r>
      </w:hyperlink>
      <w:r>
        <w:rPr>
          <w:sz w:val="28"/>
          <w:szCs w:val="28"/>
        </w:rPr>
        <w:t xml:space="preserve"> изложить в следующей редакции:</w:t>
      </w:r>
    </w:p>
    <w:p w:rsidR="006530EE" w:rsidRDefault="006530EE" w:rsidP="006530EE">
      <w:pPr>
        <w:autoSpaceDE w:val="0"/>
        <w:autoSpaceDN w:val="0"/>
        <w:adjustRightInd w:val="0"/>
        <w:ind w:firstLine="540"/>
        <w:jc w:val="both"/>
        <w:rPr>
          <w:sz w:val="28"/>
          <w:szCs w:val="28"/>
        </w:rPr>
      </w:pPr>
      <w:r>
        <w:rPr>
          <w:sz w:val="28"/>
          <w:szCs w:val="28"/>
        </w:rPr>
        <w:t xml:space="preserve">«3. Размер государственной пенсии за выслугу лет не может быть меньше размера фиксированной выплаты к страховой пенсии, установленного </w:t>
      </w:r>
      <w:hyperlink r:id="rId12" w:history="1">
        <w:r w:rsidRPr="0080374D">
          <w:rPr>
            <w:sz w:val="28"/>
            <w:szCs w:val="28"/>
          </w:rPr>
          <w:t>частью 1 статьи 16</w:t>
        </w:r>
      </w:hyperlink>
      <w:r>
        <w:rPr>
          <w:sz w:val="28"/>
          <w:szCs w:val="28"/>
        </w:rPr>
        <w:t xml:space="preserve"> Федерального закона «О страховых пенсиях».»;</w:t>
      </w:r>
    </w:p>
    <w:p w:rsidR="006530EE" w:rsidRDefault="006530EE" w:rsidP="006530EE">
      <w:pPr>
        <w:autoSpaceDE w:val="0"/>
        <w:autoSpaceDN w:val="0"/>
        <w:adjustRightInd w:val="0"/>
        <w:ind w:firstLine="540"/>
        <w:jc w:val="both"/>
        <w:rPr>
          <w:sz w:val="28"/>
          <w:szCs w:val="28"/>
        </w:rPr>
      </w:pPr>
    </w:p>
    <w:p w:rsidR="006530EE" w:rsidRDefault="006530EE" w:rsidP="006530EE">
      <w:pPr>
        <w:autoSpaceDE w:val="0"/>
        <w:autoSpaceDN w:val="0"/>
        <w:adjustRightInd w:val="0"/>
        <w:ind w:firstLine="540"/>
        <w:jc w:val="both"/>
        <w:rPr>
          <w:sz w:val="28"/>
          <w:szCs w:val="28"/>
        </w:rPr>
      </w:pPr>
      <w:r>
        <w:rPr>
          <w:sz w:val="28"/>
          <w:szCs w:val="28"/>
        </w:rPr>
        <w:t>3) в статье 5:</w:t>
      </w:r>
    </w:p>
    <w:p w:rsidR="006530EE" w:rsidRDefault="006530EE" w:rsidP="006530EE">
      <w:pPr>
        <w:autoSpaceDE w:val="0"/>
        <w:autoSpaceDN w:val="0"/>
        <w:adjustRightInd w:val="0"/>
        <w:ind w:firstLine="540"/>
        <w:jc w:val="both"/>
        <w:rPr>
          <w:sz w:val="28"/>
          <w:szCs w:val="28"/>
        </w:rPr>
      </w:pPr>
    </w:p>
    <w:p w:rsidR="006530EE" w:rsidRDefault="006530EE" w:rsidP="006530EE">
      <w:pPr>
        <w:autoSpaceDE w:val="0"/>
        <w:autoSpaceDN w:val="0"/>
        <w:adjustRightInd w:val="0"/>
        <w:ind w:firstLine="540"/>
        <w:jc w:val="both"/>
        <w:rPr>
          <w:sz w:val="28"/>
          <w:szCs w:val="28"/>
        </w:rPr>
      </w:pPr>
      <w:r>
        <w:rPr>
          <w:sz w:val="28"/>
          <w:szCs w:val="28"/>
        </w:rPr>
        <w:t xml:space="preserve">а) в </w:t>
      </w:r>
      <w:hyperlink r:id="rId13" w:history="1">
        <w:r w:rsidRPr="0080374D">
          <w:rPr>
            <w:sz w:val="28"/>
            <w:szCs w:val="28"/>
          </w:rPr>
          <w:t xml:space="preserve">части 1 </w:t>
        </w:r>
      </w:hyperlink>
      <w:r w:rsidRPr="0080374D">
        <w:rPr>
          <w:sz w:val="28"/>
          <w:szCs w:val="28"/>
        </w:rPr>
        <w:t>сло</w:t>
      </w:r>
      <w:r>
        <w:rPr>
          <w:sz w:val="28"/>
          <w:szCs w:val="28"/>
        </w:rPr>
        <w:t xml:space="preserve">ва «дающего в соответствии с </w:t>
      </w:r>
      <w:r w:rsidRPr="0080374D">
        <w:rPr>
          <w:sz w:val="28"/>
          <w:szCs w:val="28"/>
        </w:rPr>
        <w:t xml:space="preserve">Федеральным </w:t>
      </w:r>
      <w:hyperlink r:id="rId14" w:history="1">
        <w:r w:rsidRPr="0080374D">
          <w:rPr>
            <w:sz w:val="28"/>
            <w:szCs w:val="28"/>
          </w:rPr>
          <w:t>законом</w:t>
        </w:r>
      </w:hyperlink>
      <w:r w:rsidRPr="0080374D">
        <w:rPr>
          <w:sz w:val="28"/>
          <w:szCs w:val="28"/>
        </w:rPr>
        <w:t xml:space="preserve"> </w:t>
      </w:r>
      <w:r>
        <w:rPr>
          <w:sz w:val="28"/>
          <w:szCs w:val="28"/>
        </w:rPr>
        <w:t xml:space="preserve">«О трудовых пенсиях в Российской Федерации» право на трудовую пенсию по старости" заменить словами «дающего право на страховую пенсию по старости в соответствии с Федеральным </w:t>
      </w:r>
      <w:hyperlink r:id="rId15" w:history="1">
        <w:r w:rsidRPr="0080374D">
          <w:rPr>
            <w:sz w:val="28"/>
            <w:szCs w:val="28"/>
          </w:rPr>
          <w:t>законом</w:t>
        </w:r>
      </w:hyperlink>
      <w:r>
        <w:rPr>
          <w:sz w:val="28"/>
          <w:szCs w:val="28"/>
        </w:rPr>
        <w:t xml:space="preserve"> «</w:t>
      </w:r>
      <w:r w:rsidRPr="0080374D">
        <w:rPr>
          <w:sz w:val="28"/>
          <w:szCs w:val="28"/>
        </w:rPr>
        <w:t>О с</w:t>
      </w:r>
      <w:r>
        <w:rPr>
          <w:sz w:val="28"/>
          <w:szCs w:val="28"/>
        </w:rPr>
        <w:t xml:space="preserve">траховых пенсиях» (дававшего право на трудовую пенсию по старости в соответствии с Федеральным </w:t>
      </w:r>
      <w:hyperlink r:id="rId16" w:history="1">
        <w:r w:rsidRPr="0080374D">
          <w:rPr>
            <w:sz w:val="28"/>
            <w:szCs w:val="28"/>
          </w:rPr>
          <w:t>законом</w:t>
        </w:r>
      </w:hyperlink>
      <w:r w:rsidRPr="0080374D">
        <w:rPr>
          <w:sz w:val="28"/>
          <w:szCs w:val="28"/>
        </w:rPr>
        <w:t xml:space="preserve"> о</w:t>
      </w:r>
      <w:r>
        <w:rPr>
          <w:sz w:val="28"/>
          <w:szCs w:val="28"/>
        </w:rPr>
        <w:t>т 17 декабря 2001 года N 173-ФЗ «О трудовых пенсиях в Российской Федерации»)»;</w:t>
      </w:r>
    </w:p>
    <w:p w:rsidR="006530EE" w:rsidRPr="00794314" w:rsidRDefault="006530EE" w:rsidP="006530EE">
      <w:pPr>
        <w:autoSpaceDE w:val="0"/>
        <w:autoSpaceDN w:val="0"/>
        <w:adjustRightInd w:val="0"/>
        <w:ind w:firstLine="540"/>
        <w:jc w:val="both"/>
        <w:rPr>
          <w:sz w:val="28"/>
          <w:szCs w:val="28"/>
        </w:rPr>
      </w:pPr>
      <w:r w:rsidRPr="00794314">
        <w:rPr>
          <w:sz w:val="28"/>
          <w:szCs w:val="28"/>
        </w:rPr>
        <w:t xml:space="preserve">б) часть 1 дополнить вторым абзацем следующего содержания:  </w:t>
      </w:r>
    </w:p>
    <w:p w:rsidR="006530EE" w:rsidRDefault="006530EE" w:rsidP="006530EE">
      <w:pPr>
        <w:autoSpaceDE w:val="0"/>
        <w:autoSpaceDN w:val="0"/>
        <w:adjustRightInd w:val="0"/>
        <w:ind w:firstLine="540"/>
        <w:jc w:val="both"/>
        <w:rPr>
          <w:sz w:val="28"/>
          <w:szCs w:val="28"/>
        </w:rPr>
      </w:pPr>
      <w:r w:rsidRPr="00794314">
        <w:rPr>
          <w:sz w:val="28"/>
          <w:szCs w:val="28"/>
        </w:rPr>
        <w:t>«Для лиц, замещавших не менее 5 лет высшие должности муниципальной службы, размер государственной пенсии за выслугу лет по их выбору может быть также определен исходя из их среднемесячного денежного содержания за последние 12 полных фактически отработанных календарных месяцев, предшествовавших дню увольнения с высшей должности муниципальной службы.»</w:t>
      </w:r>
    </w:p>
    <w:p w:rsidR="006530EE" w:rsidRDefault="004E1E9B" w:rsidP="006530EE">
      <w:pPr>
        <w:autoSpaceDE w:val="0"/>
        <w:autoSpaceDN w:val="0"/>
        <w:adjustRightInd w:val="0"/>
        <w:ind w:firstLine="540"/>
        <w:jc w:val="both"/>
        <w:rPr>
          <w:sz w:val="28"/>
          <w:szCs w:val="28"/>
        </w:rPr>
      </w:pPr>
      <w:r>
        <w:rPr>
          <w:sz w:val="28"/>
          <w:szCs w:val="28"/>
        </w:rPr>
        <w:t>в)</w:t>
      </w:r>
      <w:r w:rsidR="00FE1836">
        <w:rPr>
          <w:sz w:val="28"/>
          <w:szCs w:val="28"/>
        </w:rPr>
        <w:t xml:space="preserve"> </w:t>
      </w:r>
      <w:r>
        <w:rPr>
          <w:sz w:val="28"/>
          <w:szCs w:val="28"/>
        </w:rPr>
        <w:t>част</w:t>
      </w:r>
      <w:r w:rsidR="00FE1836">
        <w:rPr>
          <w:sz w:val="28"/>
          <w:szCs w:val="28"/>
        </w:rPr>
        <w:t>ь</w:t>
      </w:r>
      <w:r>
        <w:rPr>
          <w:sz w:val="28"/>
          <w:szCs w:val="28"/>
        </w:rPr>
        <w:t xml:space="preserve"> 2 абзац один считать утратившим  силу</w:t>
      </w:r>
      <w:r w:rsidR="00FE1836">
        <w:rPr>
          <w:sz w:val="28"/>
          <w:szCs w:val="28"/>
        </w:rPr>
        <w:t>;</w:t>
      </w:r>
    </w:p>
    <w:p w:rsidR="00FE1836" w:rsidRDefault="00FE1836" w:rsidP="006530EE">
      <w:pPr>
        <w:autoSpaceDE w:val="0"/>
        <w:autoSpaceDN w:val="0"/>
        <w:adjustRightInd w:val="0"/>
        <w:ind w:firstLine="540"/>
        <w:jc w:val="both"/>
        <w:rPr>
          <w:sz w:val="28"/>
          <w:szCs w:val="28"/>
        </w:rPr>
      </w:pPr>
    </w:p>
    <w:p w:rsidR="006530EE" w:rsidRDefault="006530EE" w:rsidP="006530EE">
      <w:pPr>
        <w:autoSpaceDE w:val="0"/>
        <w:autoSpaceDN w:val="0"/>
        <w:adjustRightInd w:val="0"/>
        <w:ind w:firstLine="540"/>
        <w:jc w:val="both"/>
        <w:rPr>
          <w:sz w:val="28"/>
          <w:szCs w:val="28"/>
        </w:rPr>
      </w:pPr>
      <w:r>
        <w:rPr>
          <w:sz w:val="28"/>
          <w:szCs w:val="28"/>
        </w:rPr>
        <w:t xml:space="preserve">4) в </w:t>
      </w:r>
      <w:hyperlink r:id="rId17" w:history="1">
        <w:r w:rsidRPr="00B00AAD">
          <w:rPr>
            <w:sz w:val="28"/>
            <w:szCs w:val="28"/>
          </w:rPr>
          <w:t>статье 6</w:t>
        </w:r>
      </w:hyperlink>
      <w:r w:rsidRPr="00B00AAD">
        <w:rPr>
          <w:sz w:val="28"/>
          <w:szCs w:val="28"/>
        </w:rPr>
        <w:t>:</w:t>
      </w:r>
    </w:p>
    <w:p w:rsidR="006530EE" w:rsidRPr="00B00AAD" w:rsidRDefault="006530EE" w:rsidP="006530EE">
      <w:pPr>
        <w:autoSpaceDE w:val="0"/>
        <w:autoSpaceDN w:val="0"/>
        <w:adjustRightInd w:val="0"/>
        <w:ind w:firstLine="540"/>
        <w:jc w:val="both"/>
        <w:rPr>
          <w:sz w:val="28"/>
          <w:szCs w:val="28"/>
        </w:rPr>
      </w:pPr>
    </w:p>
    <w:p w:rsidR="006530EE" w:rsidRDefault="006530EE" w:rsidP="006530EE">
      <w:pPr>
        <w:autoSpaceDE w:val="0"/>
        <w:autoSpaceDN w:val="0"/>
        <w:adjustRightInd w:val="0"/>
        <w:ind w:firstLine="540"/>
        <w:jc w:val="both"/>
        <w:rPr>
          <w:sz w:val="28"/>
          <w:szCs w:val="28"/>
        </w:rPr>
      </w:pPr>
      <w:r w:rsidRPr="00B00AAD">
        <w:rPr>
          <w:sz w:val="28"/>
          <w:szCs w:val="28"/>
        </w:rPr>
        <w:t xml:space="preserve">в </w:t>
      </w:r>
      <w:hyperlink r:id="rId18" w:history="1">
        <w:r w:rsidRPr="00B00AAD">
          <w:rPr>
            <w:sz w:val="28"/>
            <w:szCs w:val="28"/>
          </w:rPr>
          <w:t xml:space="preserve">пункте 3 части </w:t>
        </w:r>
      </w:hyperlink>
      <w:r>
        <w:rPr>
          <w:sz w:val="28"/>
          <w:szCs w:val="28"/>
        </w:rPr>
        <w:t>1 слова «(часть трудовой пенсии по старости)» в соответствующем падеже исключить;</w:t>
      </w:r>
    </w:p>
    <w:p w:rsidR="006530EE" w:rsidRDefault="006530EE" w:rsidP="006530EE">
      <w:pPr>
        <w:autoSpaceDE w:val="0"/>
        <w:autoSpaceDN w:val="0"/>
        <w:adjustRightInd w:val="0"/>
        <w:ind w:firstLine="540"/>
        <w:jc w:val="both"/>
        <w:rPr>
          <w:sz w:val="28"/>
          <w:szCs w:val="28"/>
        </w:rPr>
      </w:pPr>
    </w:p>
    <w:p w:rsidR="006530EE" w:rsidRDefault="006530EE" w:rsidP="006530EE">
      <w:pPr>
        <w:autoSpaceDE w:val="0"/>
        <w:autoSpaceDN w:val="0"/>
        <w:adjustRightInd w:val="0"/>
        <w:ind w:firstLine="540"/>
        <w:jc w:val="both"/>
        <w:rPr>
          <w:sz w:val="28"/>
          <w:szCs w:val="28"/>
        </w:rPr>
      </w:pPr>
      <w:r>
        <w:rPr>
          <w:sz w:val="28"/>
          <w:szCs w:val="28"/>
        </w:rPr>
        <w:t xml:space="preserve">5) в </w:t>
      </w:r>
      <w:hyperlink r:id="rId19" w:history="1">
        <w:r w:rsidRPr="009969CE">
          <w:rPr>
            <w:sz w:val="28"/>
            <w:szCs w:val="28"/>
          </w:rPr>
          <w:t xml:space="preserve">статье </w:t>
        </w:r>
      </w:hyperlink>
      <w:r>
        <w:rPr>
          <w:sz w:val="28"/>
          <w:szCs w:val="28"/>
        </w:rPr>
        <w:t>8</w:t>
      </w:r>
      <w:r w:rsidRPr="009969CE">
        <w:rPr>
          <w:sz w:val="28"/>
          <w:szCs w:val="28"/>
        </w:rPr>
        <w:t>:</w:t>
      </w:r>
    </w:p>
    <w:p w:rsidR="006530EE" w:rsidRPr="009969CE" w:rsidRDefault="006530EE" w:rsidP="006530EE">
      <w:pPr>
        <w:autoSpaceDE w:val="0"/>
        <w:autoSpaceDN w:val="0"/>
        <w:adjustRightInd w:val="0"/>
        <w:ind w:firstLine="540"/>
        <w:jc w:val="both"/>
        <w:rPr>
          <w:sz w:val="28"/>
          <w:szCs w:val="28"/>
        </w:rPr>
      </w:pPr>
    </w:p>
    <w:p w:rsidR="006530EE" w:rsidRDefault="006530EE" w:rsidP="006530EE">
      <w:pPr>
        <w:autoSpaceDE w:val="0"/>
        <w:autoSpaceDN w:val="0"/>
        <w:adjustRightInd w:val="0"/>
        <w:ind w:firstLine="540"/>
        <w:jc w:val="both"/>
        <w:rPr>
          <w:sz w:val="28"/>
          <w:szCs w:val="28"/>
        </w:rPr>
      </w:pPr>
      <w:r w:rsidRPr="009969CE">
        <w:rPr>
          <w:sz w:val="28"/>
          <w:szCs w:val="28"/>
        </w:rPr>
        <w:t xml:space="preserve">а) в </w:t>
      </w:r>
      <w:hyperlink r:id="rId20" w:history="1">
        <w:r w:rsidRPr="009969CE">
          <w:rPr>
            <w:sz w:val="28"/>
            <w:szCs w:val="28"/>
          </w:rPr>
          <w:t>пункте 2 части 1</w:t>
        </w:r>
      </w:hyperlink>
      <w:r>
        <w:rPr>
          <w:sz w:val="28"/>
          <w:szCs w:val="28"/>
        </w:rPr>
        <w:t xml:space="preserve"> слова «(части трудовой пенсии по старости)» исключить;</w:t>
      </w:r>
    </w:p>
    <w:p w:rsidR="006530EE" w:rsidRDefault="006530EE" w:rsidP="006530EE">
      <w:pPr>
        <w:autoSpaceDE w:val="0"/>
        <w:autoSpaceDN w:val="0"/>
        <w:adjustRightInd w:val="0"/>
        <w:ind w:firstLine="540"/>
        <w:jc w:val="both"/>
        <w:rPr>
          <w:sz w:val="28"/>
          <w:szCs w:val="28"/>
        </w:rPr>
      </w:pPr>
      <w:r>
        <w:rPr>
          <w:sz w:val="28"/>
          <w:szCs w:val="28"/>
        </w:rPr>
        <w:t xml:space="preserve">б) в </w:t>
      </w:r>
      <w:hyperlink r:id="rId21" w:history="1">
        <w:r w:rsidRPr="00C53BA6">
          <w:rPr>
            <w:sz w:val="28"/>
            <w:szCs w:val="28"/>
          </w:rPr>
          <w:t>пункте 2 части 6</w:t>
        </w:r>
      </w:hyperlink>
      <w:r>
        <w:rPr>
          <w:sz w:val="28"/>
          <w:szCs w:val="28"/>
        </w:rPr>
        <w:t xml:space="preserve"> слова «</w:t>
      </w:r>
      <w:r w:rsidRPr="00C53BA6">
        <w:rPr>
          <w:sz w:val="28"/>
          <w:szCs w:val="28"/>
        </w:rPr>
        <w:t>(час</w:t>
      </w:r>
      <w:r>
        <w:rPr>
          <w:sz w:val="28"/>
          <w:szCs w:val="28"/>
        </w:rPr>
        <w:t>ти трудовой пенсии по старости)» заменить словами «, к которой назначена государственная пенсия за выслугу лет,»;</w:t>
      </w:r>
    </w:p>
    <w:p w:rsidR="006530EE" w:rsidRDefault="006530EE" w:rsidP="006530EE">
      <w:pPr>
        <w:autoSpaceDE w:val="0"/>
        <w:autoSpaceDN w:val="0"/>
        <w:adjustRightInd w:val="0"/>
        <w:ind w:firstLine="540"/>
        <w:jc w:val="both"/>
        <w:rPr>
          <w:sz w:val="28"/>
          <w:szCs w:val="28"/>
        </w:rPr>
      </w:pPr>
    </w:p>
    <w:p w:rsidR="006530EE" w:rsidRDefault="006530EE" w:rsidP="006530EE">
      <w:pPr>
        <w:autoSpaceDE w:val="0"/>
        <w:autoSpaceDN w:val="0"/>
        <w:adjustRightInd w:val="0"/>
        <w:ind w:firstLine="540"/>
        <w:jc w:val="both"/>
        <w:rPr>
          <w:sz w:val="28"/>
          <w:szCs w:val="28"/>
        </w:rPr>
      </w:pPr>
      <w:r>
        <w:rPr>
          <w:sz w:val="28"/>
          <w:szCs w:val="28"/>
        </w:rPr>
        <w:t>6) в статье 8:</w:t>
      </w:r>
    </w:p>
    <w:p w:rsidR="006530EE" w:rsidRDefault="006530EE" w:rsidP="006530EE">
      <w:pPr>
        <w:autoSpaceDE w:val="0"/>
        <w:autoSpaceDN w:val="0"/>
        <w:adjustRightInd w:val="0"/>
        <w:ind w:firstLine="540"/>
        <w:jc w:val="both"/>
        <w:rPr>
          <w:sz w:val="28"/>
          <w:szCs w:val="28"/>
        </w:rPr>
      </w:pPr>
    </w:p>
    <w:p w:rsidR="006530EE" w:rsidRDefault="006530EE" w:rsidP="006530EE">
      <w:pPr>
        <w:autoSpaceDE w:val="0"/>
        <w:autoSpaceDN w:val="0"/>
        <w:adjustRightInd w:val="0"/>
        <w:ind w:firstLine="540"/>
        <w:jc w:val="both"/>
        <w:rPr>
          <w:sz w:val="28"/>
          <w:szCs w:val="28"/>
        </w:rPr>
      </w:pPr>
      <w:r w:rsidRPr="00794314">
        <w:rPr>
          <w:sz w:val="28"/>
          <w:szCs w:val="28"/>
        </w:rPr>
        <w:t>часть 5 дополнить предложением следующего содержания: «При этом если муниципальная должность, должность муниципальной службы отсутствует в связи с тем, что в соответствии с областным законом муниципальная должность была отнесена к числу должностей муниципальной службы либо должность муниципальной службы была отнесена к числу муниципальных должностей, то размер государственной пенсии за выслугу лет пересчитывается исходя из денежного содержания, установленного по соответствующей должности муниципальной службы, муниципальной должности.»;</w:t>
      </w:r>
      <w:r>
        <w:rPr>
          <w:sz w:val="28"/>
          <w:szCs w:val="28"/>
        </w:rPr>
        <w:t xml:space="preserve"> </w:t>
      </w:r>
    </w:p>
    <w:p w:rsidR="006530EE" w:rsidRDefault="006530EE" w:rsidP="006530EE">
      <w:pPr>
        <w:autoSpaceDE w:val="0"/>
        <w:autoSpaceDN w:val="0"/>
        <w:adjustRightInd w:val="0"/>
        <w:ind w:firstLine="540"/>
        <w:jc w:val="both"/>
        <w:rPr>
          <w:sz w:val="28"/>
          <w:szCs w:val="28"/>
        </w:rPr>
      </w:pPr>
    </w:p>
    <w:p w:rsidR="006530EE" w:rsidRDefault="006530EE" w:rsidP="006530EE">
      <w:pPr>
        <w:autoSpaceDE w:val="0"/>
        <w:autoSpaceDN w:val="0"/>
        <w:adjustRightInd w:val="0"/>
        <w:ind w:firstLine="540"/>
        <w:jc w:val="both"/>
        <w:rPr>
          <w:sz w:val="28"/>
          <w:szCs w:val="28"/>
        </w:rPr>
      </w:pPr>
      <w:r>
        <w:rPr>
          <w:sz w:val="28"/>
          <w:szCs w:val="28"/>
        </w:rPr>
        <w:t xml:space="preserve">7) </w:t>
      </w:r>
      <w:r w:rsidRPr="00C53BA6">
        <w:rPr>
          <w:sz w:val="28"/>
          <w:szCs w:val="28"/>
        </w:rPr>
        <w:t xml:space="preserve">в </w:t>
      </w:r>
      <w:hyperlink r:id="rId22" w:history="1">
        <w:r w:rsidRPr="00C53BA6">
          <w:rPr>
            <w:sz w:val="28"/>
            <w:szCs w:val="28"/>
          </w:rPr>
          <w:t xml:space="preserve">статье </w:t>
        </w:r>
      </w:hyperlink>
      <w:r>
        <w:rPr>
          <w:sz w:val="28"/>
          <w:szCs w:val="28"/>
        </w:rPr>
        <w:t>9:</w:t>
      </w:r>
    </w:p>
    <w:p w:rsidR="006530EE" w:rsidRDefault="006530EE" w:rsidP="006530EE">
      <w:pPr>
        <w:autoSpaceDE w:val="0"/>
        <w:autoSpaceDN w:val="0"/>
        <w:adjustRightInd w:val="0"/>
        <w:ind w:firstLine="540"/>
        <w:jc w:val="both"/>
        <w:rPr>
          <w:sz w:val="28"/>
          <w:szCs w:val="28"/>
        </w:rPr>
      </w:pPr>
    </w:p>
    <w:p w:rsidR="006530EE" w:rsidRDefault="006530EE" w:rsidP="006530EE">
      <w:pPr>
        <w:autoSpaceDE w:val="0"/>
        <w:autoSpaceDN w:val="0"/>
        <w:adjustRightInd w:val="0"/>
        <w:ind w:firstLine="540"/>
        <w:jc w:val="both"/>
        <w:rPr>
          <w:sz w:val="28"/>
          <w:szCs w:val="28"/>
        </w:rPr>
      </w:pPr>
      <w:r>
        <w:rPr>
          <w:sz w:val="28"/>
          <w:szCs w:val="28"/>
        </w:rPr>
        <w:t xml:space="preserve">а) </w:t>
      </w:r>
      <w:hyperlink r:id="rId23" w:history="1">
        <w:r w:rsidRPr="00C53BA6">
          <w:rPr>
            <w:sz w:val="28"/>
            <w:szCs w:val="28"/>
          </w:rPr>
          <w:t>пункт 3 части 1</w:t>
        </w:r>
      </w:hyperlink>
      <w:r>
        <w:rPr>
          <w:sz w:val="28"/>
          <w:szCs w:val="28"/>
        </w:rPr>
        <w:t xml:space="preserve"> изложить в следующей редакции:</w:t>
      </w:r>
    </w:p>
    <w:p w:rsidR="006530EE" w:rsidRDefault="006530EE" w:rsidP="006530EE">
      <w:pPr>
        <w:autoSpaceDE w:val="0"/>
        <w:autoSpaceDN w:val="0"/>
        <w:adjustRightInd w:val="0"/>
        <w:ind w:firstLine="540"/>
        <w:jc w:val="both"/>
        <w:rPr>
          <w:sz w:val="28"/>
          <w:szCs w:val="28"/>
        </w:rPr>
      </w:pPr>
      <w:r>
        <w:rPr>
          <w:sz w:val="28"/>
          <w:szCs w:val="28"/>
        </w:rPr>
        <w:t xml:space="preserve">«3) приостановления выплаты страховой пенсии в соответствии с Федеральным </w:t>
      </w:r>
      <w:hyperlink r:id="rId24" w:history="1">
        <w:r w:rsidRPr="00C53BA6">
          <w:rPr>
            <w:sz w:val="28"/>
            <w:szCs w:val="28"/>
          </w:rPr>
          <w:t>законом</w:t>
        </w:r>
      </w:hyperlink>
      <w:r w:rsidRPr="00C53BA6">
        <w:rPr>
          <w:sz w:val="28"/>
          <w:szCs w:val="28"/>
        </w:rPr>
        <w:t xml:space="preserve"> </w:t>
      </w:r>
      <w:r>
        <w:rPr>
          <w:sz w:val="28"/>
          <w:szCs w:val="28"/>
        </w:rPr>
        <w:t>"О страховых пенсиях».»;</w:t>
      </w:r>
    </w:p>
    <w:p w:rsidR="006530EE" w:rsidRDefault="006530EE" w:rsidP="006530EE">
      <w:pPr>
        <w:autoSpaceDE w:val="0"/>
        <w:autoSpaceDN w:val="0"/>
        <w:adjustRightInd w:val="0"/>
        <w:ind w:firstLine="540"/>
        <w:jc w:val="both"/>
        <w:rPr>
          <w:sz w:val="28"/>
          <w:szCs w:val="28"/>
        </w:rPr>
      </w:pPr>
      <w:r>
        <w:rPr>
          <w:sz w:val="28"/>
          <w:szCs w:val="28"/>
        </w:rPr>
        <w:t xml:space="preserve">б) </w:t>
      </w:r>
      <w:hyperlink r:id="rId25" w:history="1">
        <w:r w:rsidRPr="00C53BA6">
          <w:rPr>
            <w:sz w:val="28"/>
            <w:szCs w:val="28"/>
          </w:rPr>
          <w:t>часть 2</w:t>
        </w:r>
      </w:hyperlink>
      <w:r w:rsidRPr="00C53BA6">
        <w:rPr>
          <w:sz w:val="28"/>
          <w:szCs w:val="28"/>
        </w:rPr>
        <w:t xml:space="preserve"> </w:t>
      </w:r>
      <w:r>
        <w:rPr>
          <w:sz w:val="28"/>
          <w:szCs w:val="28"/>
        </w:rPr>
        <w:t>изложить в следующей редакции:</w:t>
      </w:r>
    </w:p>
    <w:p w:rsidR="006530EE" w:rsidRDefault="006530EE" w:rsidP="006530EE">
      <w:pPr>
        <w:autoSpaceDE w:val="0"/>
        <w:autoSpaceDN w:val="0"/>
        <w:adjustRightInd w:val="0"/>
        <w:ind w:firstLine="540"/>
        <w:jc w:val="both"/>
        <w:rPr>
          <w:sz w:val="28"/>
          <w:szCs w:val="28"/>
        </w:rPr>
      </w:pPr>
      <w:r>
        <w:rPr>
          <w:sz w:val="28"/>
          <w:szCs w:val="28"/>
        </w:rPr>
        <w:t xml:space="preserve">«2. Выплата государственной пенсии за выслугу лет прекращается со дня прекращения выплаты страховой пенсии в соответствии с Федеральным </w:t>
      </w:r>
      <w:hyperlink r:id="rId26" w:history="1">
        <w:r w:rsidRPr="00C53BA6">
          <w:rPr>
            <w:sz w:val="28"/>
            <w:szCs w:val="28"/>
          </w:rPr>
          <w:t>законом</w:t>
        </w:r>
      </w:hyperlink>
      <w:r w:rsidRPr="00C53BA6">
        <w:rPr>
          <w:sz w:val="28"/>
          <w:szCs w:val="28"/>
        </w:rPr>
        <w:t xml:space="preserve"> </w:t>
      </w:r>
      <w:r>
        <w:rPr>
          <w:sz w:val="28"/>
          <w:szCs w:val="28"/>
        </w:rPr>
        <w:t>«О страховых пенсиях».»;</w:t>
      </w:r>
    </w:p>
    <w:p w:rsidR="006530EE" w:rsidRDefault="006530EE" w:rsidP="006530EE">
      <w:pPr>
        <w:autoSpaceDE w:val="0"/>
        <w:autoSpaceDN w:val="0"/>
        <w:adjustRightInd w:val="0"/>
        <w:ind w:firstLine="540"/>
        <w:jc w:val="both"/>
        <w:rPr>
          <w:sz w:val="28"/>
          <w:szCs w:val="28"/>
        </w:rPr>
      </w:pPr>
      <w:r>
        <w:rPr>
          <w:sz w:val="28"/>
          <w:szCs w:val="28"/>
        </w:rPr>
        <w:t xml:space="preserve">в) в </w:t>
      </w:r>
      <w:hyperlink r:id="rId27" w:history="1">
        <w:r w:rsidRPr="00C53BA6">
          <w:rPr>
            <w:sz w:val="28"/>
            <w:szCs w:val="28"/>
          </w:rPr>
          <w:t>части 3</w:t>
        </w:r>
      </w:hyperlink>
      <w:r w:rsidRPr="00C53BA6">
        <w:rPr>
          <w:sz w:val="28"/>
          <w:szCs w:val="28"/>
        </w:rPr>
        <w:t xml:space="preserve"> </w:t>
      </w:r>
      <w:r>
        <w:rPr>
          <w:sz w:val="28"/>
          <w:szCs w:val="28"/>
        </w:rPr>
        <w:t>слова «трудовой пенсии (части трудовой пенсии по старости)» заменить словами «страховой пенсии»;</w:t>
      </w:r>
    </w:p>
    <w:p w:rsidR="006530EE" w:rsidRDefault="006530EE" w:rsidP="006530EE">
      <w:pPr>
        <w:autoSpaceDE w:val="0"/>
        <w:autoSpaceDN w:val="0"/>
        <w:adjustRightInd w:val="0"/>
        <w:ind w:firstLine="540"/>
        <w:jc w:val="both"/>
        <w:rPr>
          <w:sz w:val="28"/>
          <w:szCs w:val="28"/>
        </w:rPr>
      </w:pPr>
      <w:r>
        <w:rPr>
          <w:sz w:val="28"/>
          <w:szCs w:val="28"/>
        </w:rPr>
        <w:t>г</w:t>
      </w:r>
      <w:r w:rsidRPr="00C53BA6">
        <w:rPr>
          <w:sz w:val="28"/>
          <w:szCs w:val="28"/>
        </w:rPr>
        <w:t xml:space="preserve">) </w:t>
      </w:r>
      <w:hyperlink r:id="rId28" w:history="1">
        <w:r w:rsidRPr="00C53BA6">
          <w:rPr>
            <w:sz w:val="28"/>
            <w:szCs w:val="28"/>
          </w:rPr>
          <w:t>пункт 3 части 4</w:t>
        </w:r>
      </w:hyperlink>
      <w:r>
        <w:rPr>
          <w:sz w:val="28"/>
          <w:szCs w:val="28"/>
        </w:rPr>
        <w:t xml:space="preserve"> изложить в следующей редакции:</w:t>
      </w:r>
    </w:p>
    <w:p w:rsidR="006530EE" w:rsidRDefault="006530EE" w:rsidP="006530EE">
      <w:pPr>
        <w:autoSpaceDE w:val="0"/>
        <w:autoSpaceDN w:val="0"/>
        <w:adjustRightInd w:val="0"/>
        <w:ind w:firstLine="540"/>
        <w:jc w:val="both"/>
        <w:rPr>
          <w:sz w:val="28"/>
          <w:szCs w:val="28"/>
        </w:rPr>
      </w:pPr>
      <w:r>
        <w:rPr>
          <w:sz w:val="28"/>
          <w:szCs w:val="28"/>
        </w:rPr>
        <w:t xml:space="preserve">«3) возобновления или восстановления пенсионеру выплаты страховой пенсии в соответствии с Федеральным </w:t>
      </w:r>
      <w:hyperlink r:id="rId29" w:history="1">
        <w:r w:rsidRPr="00C53BA6">
          <w:rPr>
            <w:sz w:val="28"/>
            <w:szCs w:val="28"/>
          </w:rPr>
          <w:t>законом</w:t>
        </w:r>
      </w:hyperlink>
      <w:r w:rsidRPr="00C53BA6">
        <w:rPr>
          <w:sz w:val="28"/>
          <w:szCs w:val="28"/>
        </w:rPr>
        <w:t xml:space="preserve"> </w:t>
      </w:r>
      <w:r>
        <w:rPr>
          <w:sz w:val="28"/>
          <w:szCs w:val="28"/>
        </w:rPr>
        <w:t>«О страховых пенсиях» на основании заявления заинтересованного лица о возобновлении выплаты государственной пенсии за выслугу лет. К заявлению прилагается справка органа, назначившего страховую пенсию, о размере назначенной пенсии с указанием федерального закона, в соответствии с которым она назначена.»;</w:t>
      </w:r>
    </w:p>
    <w:p w:rsidR="006530EE" w:rsidRDefault="006530EE" w:rsidP="006530EE">
      <w:pPr>
        <w:autoSpaceDE w:val="0"/>
        <w:autoSpaceDN w:val="0"/>
        <w:adjustRightInd w:val="0"/>
        <w:ind w:firstLine="540"/>
        <w:jc w:val="both"/>
        <w:rPr>
          <w:sz w:val="28"/>
          <w:szCs w:val="28"/>
        </w:rPr>
      </w:pPr>
      <w:r>
        <w:rPr>
          <w:sz w:val="28"/>
          <w:szCs w:val="28"/>
        </w:rPr>
        <w:t xml:space="preserve">д) в </w:t>
      </w:r>
      <w:hyperlink r:id="rId30" w:history="1">
        <w:r w:rsidRPr="00C53BA6">
          <w:rPr>
            <w:sz w:val="28"/>
            <w:szCs w:val="28"/>
          </w:rPr>
          <w:t xml:space="preserve">абзаце втором части </w:t>
        </w:r>
      </w:hyperlink>
      <w:r>
        <w:rPr>
          <w:sz w:val="28"/>
          <w:szCs w:val="28"/>
        </w:rPr>
        <w:t>5 слова «трудовой пенсии (части трудовой пенсии по старости)» заменить словами «страховой пенсии»;</w:t>
      </w:r>
    </w:p>
    <w:p w:rsidR="006530EE" w:rsidRDefault="006530EE" w:rsidP="006530EE">
      <w:pPr>
        <w:autoSpaceDE w:val="0"/>
        <w:autoSpaceDN w:val="0"/>
        <w:adjustRightInd w:val="0"/>
        <w:ind w:firstLine="540"/>
        <w:jc w:val="both"/>
        <w:rPr>
          <w:sz w:val="28"/>
          <w:szCs w:val="28"/>
        </w:rPr>
      </w:pPr>
      <w:r>
        <w:rPr>
          <w:sz w:val="28"/>
          <w:szCs w:val="28"/>
        </w:rPr>
        <w:t xml:space="preserve">е) в </w:t>
      </w:r>
      <w:hyperlink r:id="rId31" w:history="1">
        <w:r>
          <w:rPr>
            <w:sz w:val="28"/>
            <w:szCs w:val="28"/>
          </w:rPr>
          <w:t>части</w:t>
        </w:r>
        <w:r w:rsidRPr="00C53BA6">
          <w:rPr>
            <w:sz w:val="28"/>
            <w:szCs w:val="28"/>
          </w:rPr>
          <w:t xml:space="preserve"> </w:t>
        </w:r>
      </w:hyperlink>
      <w:r>
        <w:rPr>
          <w:sz w:val="28"/>
          <w:szCs w:val="28"/>
        </w:rPr>
        <w:t>6 слова «трудовой пенсии» заменить словами «страховой пенсии».</w:t>
      </w:r>
    </w:p>
    <w:p w:rsidR="006530EE" w:rsidRPr="00794314" w:rsidRDefault="006530EE" w:rsidP="006530EE">
      <w:pPr>
        <w:tabs>
          <w:tab w:val="left" w:pos="1134"/>
        </w:tabs>
        <w:suppressAutoHyphens/>
        <w:autoSpaceDE w:val="0"/>
        <w:autoSpaceDN w:val="0"/>
        <w:adjustRightInd w:val="0"/>
        <w:spacing w:line="264" w:lineRule="auto"/>
        <w:ind w:firstLine="737"/>
        <w:jc w:val="both"/>
        <w:rPr>
          <w:sz w:val="28"/>
          <w:szCs w:val="28"/>
        </w:rPr>
      </w:pPr>
      <w:r>
        <w:rPr>
          <w:sz w:val="28"/>
          <w:szCs w:val="28"/>
        </w:rPr>
        <w:t xml:space="preserve">ж) дополнить частью 7 следующего содержания: </w:t>
      </w:r>
      <w:r w:rsidRPr="00794314">
        <w:rPr>
          <w:sz w:val="28"/>
          <w:szCs w:val="28"/>
        </w:rPr>
        <w:t>«7. Получатель государственной пенсии за выслугу лет, которому выплата страховой пенсии по инвалидности была прекращена в связи с уста</w:t>
      </w:r>
      <w:r w:rsidRPr="00794314">
        <w:rPr>
          <w:sz w:val="28"/>
          <w:szCs w:val="28"/>
        </w:rPr>
        <w:softHyphen/>
        <w:t xml:space="preserve">новлением ему в </w:t>
      </w:r>
      <w:r w:rsidRPr="00794314">
        <w:rPr>
          <w:sz w:val="28"/>
          <w:szCs w:val="28"/>
        </w:rPr>
        <w:lastRenderedPageBreak/>
        <w:t xml:space="preserve">соответствии с Федеральным </w:t>
      </w:r>
      <w:hyperlink r:id="rId32" w:history="1">
        <w:r w:rsidRPr="00794314">
          <w:rPr>
            <w:sz w:val="28"/>
            <w:szCs w:val="28"/>
          </w:rPr>
          <w:t>законом</w:t>
        </w:r>
      </w:hyperlink>
      <w:r w:rsidRPr="00794314">
        <w:rPr>
          <w:sz w:val="28"/>
          <w:szCs w:val="28"/>
        </w:rPr>
        <w:t xml:space="preserve"> «О страховых пен</w:t>
      </w:r>
      <w:r w:rsidRPr="00794314">
        <w:rPr>
          <w:sz w:val="28"/>
          <w:szCs w:val="28"/>
        </w:rPr>
        <w:softHyphen/>
        <w:t>сиях» страховой пенсии по старости, обязан письменно сообщить в орган исполнительной власти Ростовской области в сфере социальной защиты населения в течение 3 дней об установлении ему страховой пенсии по ста</w:t>
      </w:r>
      <w:r w:rsidRPr="00794314">
        <w:rPr>
          <w:sz w:val="28"/>
          <w:szCs w:val="28"/>
        </w:rPr>
        <w:softHyphen/>
        <w:t>рости. К сообщению прилагается извещение органа, осуществляющего пенсионное обеспечение, о назначении данному лицу страховой пенсии по старости.</w:t>
      </w:r>
    </w:p>
    <w:p w:rsidR="006530EE" w:rsidRDefault="006530EE" w:rsidP="006530EE">
      <w:pPr>
        <w:tabs>
          <w:tab w:val="left" w:pos="-399"/>
        </w:tabs>
        <w:autoSpaceDE w:val="0"/>
        <w:autoSpaceDN w:val="0"/>
        <w:adjustRightInd w:val="0"/>
        <w:ind w:right="-2" w:firstLine="567"/>
        <w:jc w:val="both"/>
        <w:rPr>
          <w:sz w:val="28"/>
          <w:szCs w:val="28"/>
        </w:rPr>
      </w:pPr>
      <w:r w:rsidRPr="00794314">
        <w:rPr>
          <w:sz w:val="28"/>
          <w:szCs w:val="28"/>
        </w:rPr>
        <w:t>Решением органа исполнительной власти Ростовской области в сфере социальной защиты населения указанному лицу производится восстановле</w:t>
      </w:r>
      <w:r w:rsidRPr="00794314">
        <w:rPr>
          <w:sz w:val="28"/>
          <w:szCs w:val="28"/>
        </w:rPr>
        <w:softHyphen/>
        <w:t xml:space="preserve">ние государственной пенсии за выслугу лет со дня установления страховой пенсии по старости. При восстановлении выплаты государственной пенсии за выслугу лет право на нее не пересматривается. При этом размер указанной пенсии определяется в соответствии со </w:t>
      </w:r>
      <w:hyperlink r:id="rId33" w:anchor="Par52#Par52" w:history="1">
        <w:r w:rsidRPr="00794314">
          <w:rPr>
            <w:sz w:val="28"/>
            <w:szCs w:val="28"/>
          </w:rPr>
          <w:t>статьями 4</w:t>
        </w:r>
      </w:hyperlink>
      <w:r w:rsidRPr="00794314">
        <w:rPr>
          <w:sz w:val="28"/>
          <w:szCs w:val="28"/>
        </w:rPr>
        <w:t xml:space="preserve"> и </w:t>
      </w:r>
      <w:hyperlink r:id="rId34" w:anchor="Par62#Par62" w:history="1">
        <w:r w:rsidRPr="00794314">
          <w:rPr>
            <w:sz w:val="28"/>
            <w:szCs w:val="28"/>
          </w:rPr>
          <w:t>5</w:t>
        </w:r>
      </w:hyperlink>
      <w:r w:rsidRPr="00794314">
        <w:rPr>
          <w:sz w:val="28"/>
          <w:szCs w:val="28"/>
        </w:rPr>
        <w:t xml:space="preserve"> Област</w:t>
      </w:r>
      <w:r w:rsidRPr="00794314">
        <w:rPr>
          <w:sz w:val="28"/>
          <w:szCs w:val="28"/>
        </w:rPr>
        <w:softHyphen/>
        <w:t>ного закона «О государственной пенсии за выслугу лет лицам, замещавшим государственные должности и должности государственной службы Ростовской области» с учетом размера установленной страховой пенсии по старости.».</w:t>
      </w:r>
    </w:p>
    <w:p w:rsidR="006530EE" w:rsidRPr="006474BC" w:rsidRDefault="006530EE" w:rsidP="006530EE">
      <w:pPr>
        <w:tabs>
          <w:tab w:val="left" w:pos="-399"/>
        </w:tabs>
        <w:autoSpaceDE w:val="0"/>
        <w:autoSpaceDN w:val="0"/>
        <w:adjustRightInd w:val="0"/>
        <w:ind w:right="-2" w:firstLine="900"/>
        <w:jc w:val="both"/>
        <w:rPr>
          <w:sz w:val="28"/>
          <w:szCs w:val="28"/>
        </w:rPr>
      </w:pPr>
    </w:p>
    <w:p w:rsidR="006530EE" w:rsidRPr="006474BC" w:rsidRDefault="006530EE" w:rsidP="006530EE">
      <w:pPr>
        <w:tabs>
          <w:tab w:val="left" w:pos="-399"/>
        </w:tabs>
        <w:autoSpaceDE w:val="0"/>
        <w:autoSpaceDN w:val="0"/>
        <w:adjustRightInd w:val="0"/>
        <w:ind w:right="-2" w:hanging="57"/>
        <w:jc w:val="both"/>
        <w:rPr>
          <w:sz w:val="28"/>
          <w:szCs w:val="28"/>
        </w:rPr>
      </w:pPr>
      <w:r w:rsidRPr="006474BC">
        <w:rPr>
          <w:sz w:val="28"/>
          <w:szCs w:val="28"/>
        </w:rPr>
        <w:t xml:space="preserve"> 2. </w:t>
      </w:r>
      <w:r w:rsidR="00FE1836" w:rsidRPr="006474BC">
        <w:rPr>
          <w:sz w:val="28"/>
          <w:szCs w:val="28"/>
        </w:rPr>
        <w:t>О</w:t>
      </w:r>
      <w:r w:rsidR="00FE1836">
        <w:rPr>
          <w:sz w:val="28"/>
          <w:szCs w:val="28"/>
        </w:rPr>
        <w:t>бнародовать</w:t>
      </w:r>
      <w:r w:rsidRPr="006474BC">
        <w:rPr>
          <w:sz w:val="28"/>
          <w:szCs w:val="28"/>
        </w:rPr>
        <w:t xml:space="preserve"> настоящее ре</w:t>
      </w:r>
      <w:r>
        <w:rPr>
          <w:sz w:val="28"/>
          <w:szCs w:val="28"/>
        </w:rPr>
        <w:t xml:space="preserve">шение </w:t>
      </w:r>
      <w:r w:rsidR="00FE1836">
        <w:rPr>
          <w:sz w:val="28"/>
          <w:szCs w:val="28"/>
        </w:rPr>
        <w:t>на информационных стендах поселения</w:t>
      </w:r>
      <w:r>
        <w:rPr>
          <w:sz w:val="28"/>
          <w:szCs w:val="28"/>
        </w:rPr>
        <w:t xml:space="preserve">, разместить на официальном Интернет-сайте Администрации </w:t>
      </w:r>
      <w:r w:rsidR="00FE1836">
        <w:rPr>
          <w:sz w:val="28"/>
          <w:szCs w:val="28"/>
        </w:rPr>
        <w:t>Буденновского сельского поселения</w:t>
      </w:r>
      <w:r>
        <w:rPr>
          <w:sz w:val="28"/>
          <w:szCs w:val="28"/>
        </w:rPr>
        <w:t>.</w:t>
      </w:r>
    </w:p>
    <w:p w:rsidR="006530EE" w:rsidRPr="006474BC" w:rsidRDefault="006530EE" w:rsidP="006530EE">
      <w:pPr>
        <w:pStyle w:val="ConsPlusNormal"/>
        <w:tabs>
          <w:tab w:val="num" w:pos="-720"/>
          <w:tab w:val="left" w:pos="-399"/>
          <w:tab w:val="num" w:pos="-360"/>
          <w:tab w:val="left" w:pos="180"/>
        </w:tabs>
        <w:ind w:right="-2" w:firstLine="0"/>
        <w:jc w:val="both"/>
        <w:rPr>
          <w:rFonts w:ascii="Times New Roman" w:hAnsi="Times New Roman" w:cs="Times New Roman"/>
          <w:sz w:val="28"/>
          <w:szCs w:val="28"/>
        </w:rPr>
      </w:pPr>
    </w:p>
    <w:p w:rsidR="006530EE" w:rsidRPr="006474BC" w:rsidRDefault="006530EE" w:rsidP="006530EE">
      <w:pPr>
        <w:ind w:right="-2"/>
        <w:jc w:val="both"/>
        <w:rPr>
          <w:sz w:val="28"/>
          <w:szCs w:val="28"/>
        </w:rPr>
      </w:pPr>
      <w:r w:rsidRPr="006474BC">
        <w:rPr>
          <w:sz w:val="28"/>
          <w:szCs w:val="28"/>
        </w:rPr>
        <w:t xml:space="preserve">3. Настоящее решение применяется к правоотношениям, возникшим с 1 </w:t>
      </w:r>
      <w:r>
        <w:rPr>
          <w:sz w:val="28"/>
          <w:szCs w:val="28"/>
        </w:rPr>
        <w:t>январ</w:t>
      </w:r>
      <w:r w:rsidRPr="006474BC">
        <w:rPr>
          <w:sz w:val="28"/>
          <w:szCs w:val="28"/>
        </w:rPr>
        <w:t>я 201</w:t>
      </w:r>
      <w:r>
        <w:rPr>
          <w:sz w:val="28"/>
          <w:szCs w:val="28"/>
        </w:rPr>
        <w:t>5</w:t>
      </w:r>
      <w:r w:rsidRPr="006474BC">
        <w:rPr>
          <w:sz w:val="28"/>
          <w:szCs w:val="28"/>
        </w:rPr>
        <w:t xml:space="preserve"> года.  </w:t>
      </w:r>
    </w:p>
    <w:p w:rsidR="006530EE" w:rsidRPr="006474BC" w:rsidRDefault="006530EE" w:rsidP="006530EE">
      <w:pPr>
        <w:pStyle w:val="ConsPlusNormal"/>
        <w:tabs>
          <w:tab w:val="num" w:pos="-720"/>
          <w:tab w:val="left" w:pos="-399"/>
          <w:tab w:val="num" w:pos="-360"/>
          <w:tab w:val="left" w:pos="180"/>
        </w:tabs>
        <w:ind w:right="-2" w:firstLine="0"/>
        <w:jc w:val="both"/>
        <w:rPr>
          <w:rFonts w:ascii="Times New Roman" w:hAnsi="Times New Roman" w:cs="Times New Roman"/>
          <w:sz w:val="28"/>
          <w:szCs w:val="28"/>
        </w:rPr>
      </w:pPr>
    </w:p>
    <w:p w:rsidR="006530EE" w:rsidRDefault="006530EE" w:rsidP="006530EE">
      <w:pPr>
        <w:tabs>
          <w:tab w:val="left" w:pos="-399"/>
          <w:tab w:val="left" w:pos="57"/>
        </w:tabs>
        <w:autoSpaceDE w:val="0"/>
        <w:autoSpaceDN w:val="0"/>
        <w:adjustRightInd w:val="0"/>
        <w:ind w:right="-2"/>
        <w:jc w:val="both"/>
        <w:rPr>
          <w:sz w:val="28"/>
          <w:szCs w:val="28"/>
        </w:rPr>
      </w:pPr>
      <w:r w:rsidRPr="006474BC">
        <w:rPr>
          <w:sz w:val="28"/>
          <w:szCs w:val="28"/>
        </w:rPr>
        <w:tab/>
        <w:t xml:space="preserve">4. Контроль за исполнением настоящего решения возложить на Администрацию </w:t>
      </w:r>
      <w:r w:rsidR="00FE1836">
        <w:rPr>
          <w:sz w:val="28"/>
          <w:szCs w:val="28"/>
        </w:rPr>
        <w:t>Буденновского сельского поселения</w:t>
      </w:r>
      <w:r w:rsidRPr="006474BC">
        <w:rPr>
          <w:sz w:val="28"/>
          <w:szCs w:val="28"/>
        </w:rPr>
        <w:t xml:space="preserve"> и постоянную комиссию Собрания депутатов </w:t>
      </w:r>
      <w:r w:rsidR="00FE1836">
        <w:rPr>
          <w:sz w:val="28"/>
          <w:szCs w:val="28"/>
        </w:rPr>
        <w:t>Буденновского  сельского поселения</w:t>
      </w:r>
      <w:r w:rsidRPr="006474BC">
        <w:rPr>
          <w:sz w:val="28"/>
          <w:szCs w:val="28"/>
        </w:rPr>
        <w:t xml:space="preserve"> по экономической политике, бюджету, налогам и муниципальной собственности. </w:t>
      </w:r>
    </w:p>
    <w:p w:rsidR="006530EE" w:rsidRPr="006474BC" w:rsidRDefault="006530EE" w:rsidP="006530EE">
      <w:pPr>
        <w:tabs>
          <w:tab w:val="left" w:pos="-399"/>
          <w:tab w:val="left" w:pos="57"/>
        </w:tabs>
        <w:autoSpaceDE w:val="0"/>
        <w:autoSpaceDN w:val="0"/>
        <w:adjustRightInd w:val="0"/>
        <w:ind w:right="-2"/>
        <w:jc w:val="both"/>
        <w:rPr>
          <w:sz w:val="28"/>
          <w:szCs w:val="28"/>
        </w:rPr>
      </w:pPr>
    </w:p>
    <w:p w:rsidR="00FE1836" w:rsidRPr="005667EF" w:rsidRDefault="00FE1836" w:rsidP="00FE1836">
      <w:pPr>
        <w:jc w:val="both"/>
        <w:outlineLvl w:val="0"/>
        <w:rPr>
          <w:color w:val="000000"/>
          <w:sz w:val="28"/>
          <w:szCs w:val="28"/>
        </w:rPr>
      </w:pPr>
      <w:r w:rsidRPr="005667EF">
        <w:rPr>
          <w:color w:val="000000"/>
          <w:sz w:val="28"/>
          <w:szCs w:val="28"/>
        </w:rPr>
        <w:t xml:space="preserve">Глава </w:t>
      </w:r>
      <w:r>
        <w:rPr>
          <w:sz w:val="28"/>
          <w:szCs w:val="28"/>
        </w:rPr>
        <w:t>Буденновского</w:t>
      </w:r>
    </w:p>
    <w:p w:rsidR="00FE1836" w:rsidRDefault="00FE1836" w:rsidP="00FE1836">
      <w:pPr>
        <w:jc w:val="both"/>
        <w:rPr>
          <w:color w:val="000000"/>
          <w:sz w:val="28"/>
          <w:szCs w:val="28"/>
        </w:rPr>
      </w:pPr>
      <w:r w:rsidRPr="005667EF">
        <w:rPr>
          <w:color w:val="000000"/>
          <w:sz w:val="28"/>
          <w:szCs w:val="28"/>
        </w:rPr>
        <w:t xml:space="preserve">сельского поселения                                                                   </w:t>
      </w:r>
      <w:r>
        <w:rPr>
          <w:color w:val="000000"/>
          <w:sz w:val="28"/>
          <w:szCs w:val="28"/>
        </w:rPr>
        <w:t xml:space="preserve">    С.В.Махов</w:t>
      </w:r>
    </w:p>
    <w:p w:rsidR="00FE1836" w:rsidRDefault="00FE1836" w:rsidP="00FE1836">
      <w:pPr>
        <w:jc w:val="both"/>
        <w:rPr>
          <w:color w:val="000000"/>
          <w:sz w:val="28"/>
          <w:szCs w:val="28"/>
        </w:rPr>
      </w:pPr>
    </w:p>
    <w:p w:rsidR="00FE1836" w:rsidRPr="005667EF" w:rsidRDefault="00FE1836" w:rsidP="00FE1836">
      <w:pPr>
        <w:jc w:val="both"/>
        <w:rPr>
          <w:color w:val="000000"/>
          <w:sz w:val="28"/>
          <w:szCs w:val="28"/>
        </w:rPr>
      </w:pPr>
    </w:p>
    <w:p w:rsidR="00FE1836" w:rsidRPr="005667EF" w:rsidRDefault="00FE1836" w:rsidP="00FE1836">
      <w:pPr>
        <w:jc w:val="both"/>
        <w:rPr>
          <w:color w:val="000000"/>
          <w:sz w:val="28"/>
          <w:szCs w:val="28"/>
        </w:rPr>
      </w:pPr>
    </w:p>
    <w:p w:rsidR="00FE1836" w:rsidRPr="005667EF" w:rsidRDefault="00FE1836" w:rsidP="00FE1836">
      <w:pPr>
        <w:jc w:val="both"/>
        <w:rPr>
          <w:color w:val="000000"/>
          <w:sz w:val="28"/>
          <w:szCs w:val="28"/>
        </w:rPr>
      </w:pPr>
      <w:r w:rsidRPr="005667EF">
        <w:rPr>
          <w:color w:val="000000"/>
          <w:sz w:val="28"/>
          <w:szCs w:val="28"/>
        </w:rPr>
        <w:t xml:space="preserve">поселок </w:t>
      </w:r>
      <w:r>
        <w:rPr>
          <w:color w:val="000000"/>
          <w:sz w:val="28"/>
          <w:szCs w:val="28"/>
        </w:rPr>
        <w:t>Конезавод имени Буденного</w:t>
      </w:r>
    </w:p>
    <w:p w:rsidR="00FE1836" w:rsidRPr="005667EF" w:rsidRDefault="00FE1836" w:rsidP="00FE1836">
      <w:pPr>
        <w:jc w:val="both"/>
        <w:rPr>
          <w:color w:val="000000"/>
          <w:sz w:val="28"/>
          <w:szCs w:val="28"/>
        </w:rPr>
      </w:pPr>
      <w:r>
        <w:rPr>
          <w:color w:val="000000"/>
          <w:sz w:val="28"/>
          <w:szCs w:val="28"/>
        </w:rPr>
        <w:t>«</w:t>
      </w:r>
      <w:r w:rsidR="00F13BAB">
        <w:rPr>
          <w:color w:val="000000"/>
          <w:sz w:val="28"/>
          <w:szCs w:val="28"/>
        </w:rPr>
        <w:t>28</w:t>
      </w:r>
      <w:r>
        <w:rPr>
          <w:color w:val="000000"/>
          <w:sz w:val="28"/>
          <w:szCs w:val="28"/>
        </w:rPr>
        <w:t xml:space="preserve">» </w:t>
      </w:r>
      <w:r w:rsidR="00F13BAB">
        <w:rPr>
          <w:color w:val="000000"/>
          <w:sz w:val="28"/>
          <w:szCs w:val="28"/>
        </w:rPr>
        <w:t>августа</w:t>
      </w:r>
      <w:r>
        <w:rPr>
          <w:color w:val="000000"/>
          <w:sz w:val="28"/>
          <w:szCs w:val="28"/>
        </w:rPr>
        <w:t xml:space="preserve"> 2015</w:t>
      </w:r>
      <w:r w:rsidRPr="005667EF">
        <w:rPr>
          <w:color w:val="000000"/>
          <w:sz w:val="28"/>
          <w:szCs w:val="28"/>
        </w:rPr>
        <w:t xml:space="preserve"> года</w:t>
      </w:r>
    </w:p>
    <w:p w:rsidR="00FE1836" w:rsidRPr="005667EF" w:rsidRDefault="00FE1836" w:rsidP="00FE1836">
      <w:pPr>
        <w:jc w:val="both"/>
        <w:rPr>
          <w:color w:val="000000"/>
          <w:sz w:val="28"/>
          <w:szCs w:val="28"/>
        </w:rPr>
      </w:pPr>
      <w:r w:rsidRPr="005667EF">
        <w:rPr>
          <w:color w:val="000000"/>
          <w:sz w:val="28"/>
          <w:szCs w:val="28"/>
        </w:rPr>
        <w:t xml:space="preserve">№ </w:t>
      </w:r>
      <w:r w:rsidR="00F13BAB">
        <w:rPr>
          <w:color w:val="000000"/>
          <w:sz w:val="28"/>
          <w:szCs w:val="28"/>
        </w:rPr>
        <w:t>118</w:t>
      </w:r>
    </w:p>
    <w:p w:rsidR="001B02FB" w:rsidRDefault="001B02FB"/>
    <w:sectPr w:rsidR="001B02FB" w:rsidSect="001B02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0DDA"/>
    <w:multiLevelType w:val="multilevel"/>
    <w:tmpl w:val="6464BD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30EE"/>
    <w:rsid w:val="001B02FB"/>
    <w:rsid w:val="004E1E9B"/>
    <w:rsid w:val="006530EE"/>
    <w:rsid w:val="007F3D5E"/>
    <w:rsid w:val="00F13BAB"/>
    <w:rsid w:val="00FE1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0E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30E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530EE"/>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06E2BE06DABF6307AFDE3C6448735CAF04283D790553D41C439249111B6D501F2FE715B9E3BB0994B4B8mEa4L" TargetMode="External"/><Relationship Id="rId13" Type="http://schemas.openxmlformats.org/officeDocument/2006/relationships/hyperlink" Target="consultantplus://offline/ref=B42342C93D117E6A57F0D40FF589E192C570984CFDC39A906C8FCD96CFA9FD7ED02D3A44C942C1129EA2A0LD21L" TargetMode="External"/><Relationship Id="rId18" Type="http://schemas.openxmlformats.org/officeDocument/2006/relationships/hyperlink" Target="consultantplus://offline/ref=B42342C93D117E6A57F0D40FF589E192C570984CFDC39A906C8FCD96CFA9FD7ED02D3A44C942C1129EA3ABLD27L" TargetMode="External"/><Relationship Id="rId26" Type="http://schemas.openxmlformats.org/officeDocument/2006/relationships/hyperlink" Target="consultantplus://offline/ref=B42342C93D117E6A57F0D419F6E5BE97C27EC044FBC190C235D096CB98LA20L" TargetMode="External"/><Relationship Id="rId3" Type="http://schemas.openxmlformats.org/officeDocument/2006/relationships/settings" Target="settings.xml"/><Relationship Id="rId21" Type="http://schemas.openxmlformats.org/officeDocument/2006/relationships/hyperlink" Target="consultantplus://offline/ref=B42342C93D117E6A57F0D40FF589E192C570984CFDC39A906C8FCD96CFA9FD7ED02D3A44C942C1129EA3ABLD22L" TargetMode="External"/><Relationship Id="rId34" Type="http://schemas.openxmlformats.org/officeDocument/2006/relationships/hyperlink" Target="file:///C:\Users\&#1083;&#1072;&#1088;&#1072;\AppData\Local\Microsoft\Windows\Temporary%20Internet%20Files\Low\Content.IE5\UOPC2WDO\300zs251214p%5b1%5d.doc" TargetMode="External"/><Relationship Id="rId7" Type="http://schemas.openxmlformats.org/officeDocument/2006/relationships/hyperlink" Target="consultantplus://offline/ref=E206E2BE06DABF6307AFDE3C6448735CAF04283D790553D41C439249111B6D501F2FE715B9E3BB0994B5BCmEaDL" TargetMode="External"/><Relationship Id="rId12" Type="http://schemas.openxmlformats.org/officeDocument/2006/relationships/hyperlink" Target="consultantplus://offline/ref=B42342C93D117E6A57F0D419F6E5BE97C27EC044FBC190C235D096CB98A0F729976263068D4FC11BL92AL" TargetMode="External"/><Relationship Id="rId17" Type="http://schemas.openxmlformats.org/officeDocument/2006/relationships/hyperlink" Target="consultantplus://offline/ref=B42342C93D117E6A57F0D40FF589E192C570984CFDC39A906C8FCD96CFA9FD7ED02D3A44C942C1129EA2A7LD23L" TargetMode="External"/><Relationship Id="rId25" Type="http://schemas.openxmlformats.org/officeDocument/2006/relationships/hyperlink" Target="consultantplus://offline/ref=B42342C93D117E6A57F0D40FF589E192C570984CFDC39A906C8FCD96CFA9FD7ED02D3A44C942C1129EA3ABLD20L" TargetMode="External"/><Relationship Id="rId33" Type="http://schemas.openxmlformats.org/officeDocument/2006/relationships/hyperlink" Target="file:///C:\Users\&#1083;&#1072;&#1088;&#1072;\AppData\Local\Microsoft\Windows\Temporary%20Internet%20Files\Low\Content.IE5\UOPC2WDO\300zs251214p%5b1%5d.doc" TargetMode="External"/><Relationship Id="rId2" Type="http://schemas.openxmlformats.org/officeDocument/2006/relationships/styles" Target="styles.xml"/><Relationship Id="rId16" Type="http://schemas.openxmlformats.org/officeDocument/2006/relationships/hyperlink" Target="consultantplus://offline/ref=B42342C93D117E6A57F0D419F6E5BE97C27EC048F8C590C235D096CB98LA20L" TargetMode="External"/><Relationship Id="rId20" Type="http://schemas.openxmlformats.org/officeDocument/2006/relationships/hyperlink" Target="consultantplus://offline/ref=B42342C93D117E6A57F0D40FF589E192C570984CFDC39A906C8FCD96CFA9FD7ED02D3A44C942C1129EA3ABLD25L" TargetMode="External"/><Relationship Id="rId29" Type="http://schemas.openxmlformats.org/officeDocument/2006/relationships/hyperlink" Target="consultantplus://offline/ref=B42342C93D117E6A57F0D419F6E5BE97C27EC044FBC190C235D096CB98LA20L" TargetMode="External"/><Relationship Id="rId1" Type="http://schemas.openxmlformats.org/officeDocument/2006/relationships/numbering" Target="numbering.xml"/><Relationship Id="rId6" Type="http://schemas.openxmlformats.org/officeDocument/2006/relationships/hyperlink" Target="consultantplus://offline/ref=E206E2BE06DABF6307AFDE2A67242C59A80A70357F075986451CC91446m1a2L" TargetMode="External"/><Relationship Id="rId11" Type="http://schemas.openxmlformats.org/officeDocument/2006/relationships/hyperlink" Target="consultantplus://offline/ref=B42342C93D117E6A57F0D40FF589E192C570984CFDC39A906C8FCD96CFA9FD7ED02D3A44C942C1129EA3ABLD26L" TargetMode="External"/><Relationship Id="rId24" Type="http://schemas.openxmlformats.org/officeDocument/2006/relationships/hyperlink" Target="consultantplus://offline/ref=B42342C93D117E6A57F0D419F6E5BE97C27EC044FBC190C235D096CB98LA20L" TargetMode="External"/><Relationship Id="rId32" Type="http://schemas.openxmlformats.org/officeDocument/2006/relationships/hyperlink" Target="consultantplus://offline/ref=FF3523A55F94B559F0F79BB5B42D704FA5618B65DAD63E063E02BAAFA5H2iBH" TargetMode="External"/><Relationship Id="rId5" Type="http://schemas.openxmlformats.org/officeDocument/2006/relationships/hyperlink" Target="consultantplus://offline/ref=E206E2BE06DABF6307AFDE3C6448735CAF04283D790553D41C439249111B6D501F2FE715B9E3BB0994B5BDmEaBL" TargetMode="External"/><Relationship Id="rId15" Type="http://schemas.openxmlformats.org/officeDocument/2006/relationships/hyperlink" Target="consultantplus://offline/ref=B42342C93D117E6A57F0D419F6E5BE97C27EC044FBC190C235D096CB98LA20L" TargetMode="External"/><Relationship Id="rId23" Type="http://schemas.openxmlformats.org/officeDocument/2006/relationships/hyperlink" Target="consultantplus://offline/ref=B42342C93D117E6A57F0D40FF589E192C570984CFDC39A906C8FCD96CFA9FD7ED02D3A44C942C1129EA3ABLD23L" TargetMode="External"/><Relationship Id="rId28" Type="http://schemas.openxmlformats.org/officeDocument/2006/relationships/hyperlink" Target="consultantplus://offline/ref=B42342C93D117E6A57F0D40FF589E192C570984CFDC39A906C8FCD96CFA9FD7ED02D3A44C942C1129EA3ABLD2EL" TargetMode="External"/><Relationship Id="rId36" Type="http://schemas.openxmlformats.org/officeDocument/2006/relationships/theme" Target="theme/theme1.xml"/><Relationship Id="rId10" Type="http://schemas.openxmlformats.org/officeDocument/2006/relationships/hyperlink" Target="consultantplus://offline/ref=B42342C93D117E6A57F0D419F6E5BE97C27DC041FAC290C235D096CB98A0F729976263058DL42CL" TargetMode="External"/><Relationship Id="rId19" Type="http://schemas.openxmlformats.org/officeDocument/2006/relationships/hyperlink" Target="consultantplus://offline/ref=B42342C93D117E6A57F0D40FF589E192C570984CFDC39A906C8FCD96CFA9FD7ED02D3A44C942C1129EA2ABLD27L" TargetMode="External"/><Relationship Id="rId31" Type="http://schemas.openxmlformats.org/officeDocument/2006/relationships/hyperlink" Target="consultantplus://offline/ref=B42342C93D117E6A57F0D40FF589E192C570984CFDC39A906C8FCD96CFA9FD7ED02D3A44C942C1129EA3AALD26L" TargetMode="External"/><Relationship Id="rId4" Type="http://schemas.openxmlformats.org/officeDocument/2006/relationships/webSettings" Target="webSettings.xml"/><Relationship Id="rId9" Type="http://schemas.openxmlformats.org/officeDocument/2006/relationships/hyperlink" Target="consultantplus://offline/ref=E206E2BE06DABF6307AFDE3C6448735CAF04283D790553D41C439249111B6D501F2FE715B9E3BB0994B5BCmEaDL" TargetMode="External"/><Relationship Id="rId14" Type="http://schemas.openxmlformats.org/officeDocument/2006/relationships/hyperlink" Target="consultantplus://offline/ref=B42342C93D117E6A57F0D419F6E5BE97C27EC048F8C590C235D096CB98LA20L" TargetMode="External"/><Relationship Id="rId22" Type="http://schemas.openxmlformats.org/officeDocument/2006/relationships/hyperlink" Target="consultantplus://offline/ref=B42342C93D117E6A57F0D40FF589E192C570984CFDC39A906C8FCD96CFA9FD7ED02D3A44C942C1129EA2AALD21L" TargetMode="External"/><Relationship Id="rId27" Type="http://schemas.openxmlformats.org/officeDocument/2006/relationships/hyperlink" Target="consultantplus://offline/ref=B42342C93D117E6A57F0D40FF589E192C570984CFDC39A906C8FCD96CFA9FD7ED02D3A44C942C1129EA3ABLD21L" TargetMode="External"/><Relationship Id="rId30" Type="http://schemas.openxmlformats.org/officeDocument/2006/relationships/hyperlink" Target="consultantplus://offline/ref=B42342C93D117E6A57F0D40FF589E192C570984CFDC39A906C8FCD96CFA9FD7ED02D3A44C942C1129EA3ABLD2F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1710</Words>
  <Characters>9749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dcterms:created xsi:type="dcterms:W3CDTF">2015-09-04T08:56:00Z</dcterms:created>
  <dcterms:modified xsi:type="dcterms:W3CDTF">2015-09-04T08:56:00Z</dcterms:modified>
</cp:coreProperties>
</file>